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783" w:val="left" w:leader="none"/>
        </w:tabs>
        <w:spacing w:before="27"/>
        <w:ind w:left="0" w:right="292" w:firstLine="0"/>
        <w:jc w:val="center"/>
        <w:rPr>
          <w:rFonts w:ascii="Calibri"/>
          <w:b/>
          <w:sz w:val="99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285749</wp:posOffset>
            </wp:positionH>
            <wp:positionV relativeFrom="page">
              <wp:posOffset>5810250</wp:posOffset>
            </wp:positionV>
            <wp:extent cx="3534467" cy="4044791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467" cy="404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3943349</wp:posOffset>
            </wp:positionH>
            <wp:positionV relativeFrom="page">
              <wp:posOffset>5810250</wp:posOffset>
            </wp:positionV>
            <wp:extent cx="1721937" cy="1977389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937" cy="197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5762624</wp:posOffset>
            </wp:positionH>
            <wp:positionV relativeFrom="page">
              <wp:posOffset>5810250</wp:posOffset>
            </wp:positionV>
            <wp:extent cx="1736038" cy="1993582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38" cy="199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3943349</wp:posOffset>
            </wp:positionH>
            <wp:positionV relativeFrom="page">
              <wp:posOffset>7896225</wp:posOffset>
            </wp:positionV>
            <wp:extent cx="3551782" cy="1984819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782" cy="198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w w:val="125"/>
          <w:sz w:val="99"/>
        </w:rPr>
        <w:t>M</w:t>
      </w:r>
      <w:r>
        <w:rPr>
          <w:rFonts w:ascii="Calibri"/>
          <w:b/>
          <w:spacing w:val="-18"/>
          <w:w w:val="125"/>
          <w:sz w:val="99"/>
        </w:rPr>
        <w:t> </w:t>
      </w:r>
      <w:r>
        <w:rPr>
          <w:rFonts w:ascii="Calibri"/>
          <w:b/>
          <w:w w:val="125"/>
          <w:sz w:val="99"/>
        </w:rPr>
        <w:t>Y</w:t>
        <w:tab/>
        <w:t>M E A D V I L L</w:t>
      </w:r>
      <w:r>
        <w:rPr>
          <w:rFonts w:ascii="Calibri"/>
          <w:b/>
          <w:spacing w:val="-90"/>
          <w:w w:val="125"/>
          <w:sz w:val="99"/>
        </w:rPr>
        <w:t> </w:t>
      </w:r>
      <w:r>
        <w:rPr>
          <w:rFonts w:ascii="Calibri"/>
          <w:b/>
          <w:w w:val="125"/>
          <w:sz w:val="99"/>
        </w:rPr>
        <w:t>E</w:t>
      </w:r>
    </w:p>
    <w:p>
      <w:pPr>
        <w:pStyle w:val="BodyText"/>
        <w:tabs>
          <w:tab w:pos="925" w:val="left" w:leader="none"/>
          <w:tab w:pos="1960" w:val="left" w:leader="none"/>
          <w:tab w:pos="2812" w:val="left" w:leader="none"/>
        </w:tabs>
        <w:spacing w:before="240"/>
        <w:ind w:right="126"/>
        <w:jc w:val="center"/>
      </w:pPr>
      <w:r>
        <w:rPr>
          <w:w w:val="110"/>
        </w:rPr>
        <w:t>2  </w:t>
      </w:r>
      <w:r>
        <w:rPr>
          <w:w w:val="115"/>
        </w:rPr>
        <w:t>0</w:t>
      </w:r>
      <w:r>
        <w:rPr>
          <w:spacing w:val="-15"/>
          <w:w w:val="115"/>
        </w:rPr>
        <w:t> </w:t>
      </w:r>
      <w:r>
        <w:rPr/>
        <w:t>1</w:t>
      </w:r>
      <w:r>
        <w:rPr>
          <w:spacing w:val="27"/>
        </w:rPr>
        <w:t> </w:t>
      </w:r>
      <w:r>
        <w:rPr>
          <w:w w:val="110"/>
        </w:rPr>
        <w:t>7</w:t>
        <w:tab/>
        <w:t>Y  E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22"/>
          <w:w w:val="110"/>
        </w:rPr>
        <w:t> </w:t>
      </w:r>
      <w:r>
        <w:rPr>
          <w:w w:val="110"/>
        </w:rPr>
        <w:t>R</w:t>
        <w:tab/>
        <w:t>E</w:t>
      </w:r>
      <w:r>
        <w:rPr>
          <w:spacing w:val="30"/>
          <w:w w:val="110"/>
        </w:rPr>
        <w:t> </w:t>
      </w:r>
      <w:r>
        <w:rPr>
          <w:w w:val="110"/>
        </w:rPr>
        <w:t>N</w:t>
      </w:r>
      <w:r>
        <w:rPr>
          <w:spacing w:val="30"/>
          <w:w w:val="110"/>
        </w:rPr>
        <w:t> </w:t>
      </w:r>
      <w:r>
        <w:rPr>
          <w:w w:val="110"/>
        </w:rPr>
        <w:t>D</w:t>
        <w:tab/>
        <w:t>R</w:t>
      </w:r>
      <w:r>
        <w:rPr>
          <w:spacing w:val="23"/>
          <w:w w:val="110"/>
        </w:rPr>
        <w:t> </w:t>
      </w:r>
      <w:r>
        <w:rPr>
          <w:w w:val="110"/>
        </w:rPr>
        <w:t>E</w:t>
      </w:r>
      <w:r>
        <w:rPr>
          <w:spacing w:val="23"/>
          <w:w w:val="110"/>
        </w:rPr>
        <w:t> </w:t>
      </w:r>
      <w:r>
        <w:rPr>
          <w:w w:val="110"/>
        </w:rPr>
        <w:t>P</w:t>
      </w:r>
      <w:r>
        <w:rPr>
          <w:spacing w:val="23"/>
          <w:w w:val="110"/>
        </w:rPr>
        <w:t> </w:t>
      </w:r>
      <w:r>
        <w:rPr>
          <w:w w:val="110"/>
        </w:rPr>
        <w:t>O</w:t>
      </w:r>
      <w:r>
        <w:rPr>
          <w:spacing w:val="23"/>
          <w:w w:val="110"/>
        </w:rPr>
        <w:t> </w:t>
      </w:r>
      <w:r>
        <w:rPr>
          <w:w w:val="110"/>
        </w:rPr>
        <w:t>R</w:t>
      </w:r>
      <w:r>
        <w:rPr>
          <w:spacing w:val="23"/>
          <w:w w:val="110"/>
        </w:rPr>
        <w:t> </w:t>
      </w:r>
      <w:r>
        <w:rPr>
          <w:w w:val="110"/>
        </w:rPr>
        <w:t>T</w:t>
      </w: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285749</wp:posOffset>
            </wp:positionH>
            <wp:positionV relativeFrom="paragraph">
              <wp:posOffset>207024</wp:posOffset>
            </wp:positionV>
            <wp:extent cx="3562682" cy="4077080"/>
            <wp:effectExtent l="0" t="0" r="0" b="0"/>
            <wp:wrapTopAndBottom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682" cy="407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3943349</wp:posOffset>
            </wp:positionH>
            <wp:positionV relativeFrom="paragraph">
              <wp:posOffset>207024</wp:posOffset>
            </wp:positionV>
            <wp:extent cx="3582325" cy="4099560"/>
            <wp:effectExtent l="0" t="0" r="0" b="0"/>
            <wp:wrapTopAndBottom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32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type w:val="continuous"/>
          <w:pgSz w:w="12240" w:h="15840"/>
          <w:pgMar w:top="560" w:bottom="0" w:left="0" w:right="0"/>
        </w:sectPr>
      </w:pPr>
    </w:p>
    <w:p>
      <w:pPr>
        <w:pStyle w:val="Heading2"/>
        <w:ind w:left="466"/>
      </w:pPr>
      <w:r>
        <w:rPr>
          <w:w w:val="125"/>
        </w:rPr>
        <w:t>A </w:t>
      </w:r>
      <w:r>
        <w:rPr>
          <w:spacing w:val="12"/>
          <w:w w:val="125"/>
        </w:rPr>
        <w:t>LETTER </w:t>
      </w:r>
      <w:r>
        <w:rPr>
          <w:spacing w:val="11"/>
          <w:w w:val="125"/>
        </w:rPr>
        <w:t>FROM </w:t>
      </w:r>
      <w:r>
        <w:rPr>
          <w:spacing w:val="10"/>
          <w:w w:val="125"/>
        </w:rPr>
        <w:t>THE</w:t>
      </w:r>
      <w:r>
        <w:rPr>
          <w:spacing w:val="93"/>
          <w:w w:val="125"/>
        </w:rPr>
        <w:t> </w:t>
      </w:r>
      <w:r>
        <w:rPr>
          <w:spacing w:val="13"/>
          <w:w w:val="125"/>
        </w:rPr>
        <w:t>COORDINATOR</w:t>
      </w:r>
    </w:p>
    <w:p>
      <w:pPr>
        <w:pStyle w:val="BodyText"/>
        <w:spacing w:line="345" w:lineRule="auto" w:before="217"/>
        <w:ind w:left="404" w:right="5876"/>
        <w:rPr>
          <w:rFonts w:ascii="Gill Sans MT"/>
          <w:sz w:val="20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4152899</wp:posOffset>
            </wp:positionH>
            <wp:positionV relativeFrom="paragraph">
              <wp:posOffset>105511</wp:posOffset>
            </wp:positionV>
            <wp:extent cx="3476625" cy="2324100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w w:val="120"/>
        </w:rPr>
        <w:t>It </w:t>
      </w:r>
      <w:r>
        <w:rPr>
          <w:spacing w:val="2"/>
          <w:w w:val="120"/>
        </w:rPr>
        <w:t>has been </w:t>
      </w:r>
      <w:r>
        <w:rPr>
          <w:w w:val="120"/>
        </w:rPr>
        <w:t>a  </w:t>
      </w:r>
      <w:r>
        <w:rPr>
          <w:spacing w:val="3"/>
          <w:w w:val="120"/>
        </w:rPr>
        <w:t>great pleasure </w:t>
      </w:r>
      <w:r>
        <w:rPr>
          <w:spacing w:val="1"/>
          <w:w w:val="120"/>
        </w:rPr>
        <w:t>to </w:t>
      </w:r>
      <w:r>
        <w:rPr>
          <w:spacing w:val="2"/>
          <w:w w:val="120"/>
        </w:rPr>
        <w:t>have been </w:t>
      </w:r>
      <w:r>
        <w:rPr>
          <w:spacing w:val="3"/>
          <w:w w:val="120"/>
        </w:rPr>
        <w:t>brought </w:t>
      </w:r>
      <w:r>
        <w:rPr>
          <w:spacing w:val="1"/>
          <w:w w:val="120"/>
        </w:rPr>
        <w:t>on  </w:t>
      </w:r>
      <w:r>
        <w:rPr>
          <w:spacing w:val="2"/>
          <w:w w:val="120"/>
        </w:rPr>
        <w:t>this year </w:t>
      </w:r>
      <w:r>
        <w:rPr>
          <w:spacing w:val="1"/>
          <w:w w:val="120"/>
        </w:rPr>
        <w:t>as </w:t>
      </w:r>
      <w:r>
        <w:rPr>
          <w:spacing w:val="2"/>
          <w:w w:val="120"/>
        </w:rPr>
        <w:t>the </w:t>
      </w:r>
      <w:r>
        <w:rPr>
          <w:spacing w:val="1"/>
          <w:w w:val="120"/>
        </w:rPr>
        <w:t>My </w:t>
      </w:r>
      <w:r>
        <w:rPr>
          <w:spacing w:val="3"/>
          <w:w w:val="120"/>
        </w:rPr>
        <w:t>Meadville Project Coordinator</w:t>
      </w:r>
      <w:r>
        <w:rPr>
          <w:rFonts w:ascii="Gill Sans MT"/>
          <w:spacing w:val="3"/>
          <w:w w:val="120"/>
          <w:sz w:val="20"/>
        </w:rPr>
        <w:t>. </w:t>
      </w:r>
      <w:r>
        <w:rPr>
          <w:w w:val="120"/>
        </w:rPr>
        <w:t>I  </w:t>
      </w:r>
      <w:r>
        <w:rPr>
          <w:spacing w:val="3"/>
          <w:w w:val="120"/>
        </w:rPr>
        <w:t>joined </w:t>
      </w:r>
      <w:r>
        <w:rPr>
          <w:spacing w:val="2"/>
          <w:w w:val="120"/>
        </w:rPr>
        <w:t>the team </w:t>
      </w:r>
      <w:r>
        <w:rPr>
          <w:spacing w:val="1"/>
          <w:w w:val="120"/>
        </w:rPr>
        <w:t>in </w:t>
      </w:r>
      <w:r>
        <w:rPr>
          <w:spacing w:val="3"/>
          <w:w w:val="120"/>
        </w:rPr>
        <w:t>February </w:t>
      </w:r>
      <w:r>
        <w:rPr>
          <w:spacing w:val="1"/>
          <w:w w:val="120"/>
        </w:rPr>
        <w:t>of </w:t>
      </w:r>
      <w:r>
        <w:rPr>
          <w:spacing w:val="2"/>
          <w:w w:val="120"/>
        </w:rPr>
        <w:t>2017 </w:t>
      </w:r>
      <w:r>
        <w:rPr>
          <w:spacing w:val="3"/>
          <w:w w:val="120"/>
        </w:rPr>
        <w:t>during </w:t>
      </w:r>
      <w:r>
        <w:rPr>
          <w:w w:val="120"/>
        </w:rPr>
        <w:t>a </w:t>
      </w:r>
      <w:r>
        <w:rPr>
          <w:spacing w:val="2"/>
          <w:w w:val="120"/>
        </w:rPr>
        <w:t>time </w:t>
      </w:r>
      <w:r>
        <w:rPr>
          <w:spacing w:val="1"/>
          <w:w w:val="120"/>
        </w:rPr>
        <w:t>of </w:t>
      </w:r>
      <w:r>
        <w:rPr>
          <w:spacing w:val="3"/>
          <w:w w:val="120"/>
        </w:rPr>
        <w:t>transition</w:t>
      </w:r>
      <w:r>
        <w:rPr>
          <w:rFonts w:ascii="Gill Sans MT"/>
          <w:spacing w:val="3"/>
          <w:w w:val="120"/>
          <w:sz w:val="20"/>
        </w:rPr>
        <w:t>, </w:t>
      </w:r>
      <w:r>
        <w:rPr>
          <w:spacing w:val="2"/>
          <w:w w:val="120"/>
        </w:rPr>
        <w:t>but</w:t>
      </w:r>
      <w:r>
        <w:rPr>
          <w:rFonts w:ascii="Gill Sans MT"/>
          <w:spacing w:val="2"/>
          <w:w w:val="120"/>
          <w:sz w:val="20"/>
        </w:rPr>
        <w:t>, </w:t>
      </w:r>
      <w:r>
        <w:rPr>
          <w:spacing w:val="2"/>
          <w:w w:val="120"/>
        </w:rPr>
        <w:t>with the help </w:t>
      </w:r>
      <w:r>
        <w:rPr>
          <w:spacing w:val="1"/>
          <w:w w:val="120"/>
        </w:rPr>
        <w:t>of </w:t>
      </w:r>
      <w:r>
        <w:rPr>
          <w:w w:val="120"/>
        </w:rPr>
        <w:t>a </w:t>
      </w:r>
      <w:r>
        <w:rPr>
          <w:spacing w:val="3"/>
          <w:w w:val="120"/>
        </w:rPr>
        <w:t>newly invigorated Leadership Team</w:t>
      </w:r>
      <w:r>
        <w:rPr>
          <w:rFonts w:ascii="Gill Sans MT"/>
          <w:spacing w:val="3"/>
          <w:w w:val="120"/>
          <w:sz w:val="20"/>
        </w:rPr>
        <w:t>, </w:t>
      </w:r>
      <w:r>
        <w:rPr>
          <w:spacing w:val="1"/>
          <w:w w:val="120"/>
        </w:rPr>
        <w:t>we </w:t>
      </w:r>
      <w:r>
        <w:rPr>
          <w:spacing w:val="3"/>
          <w:w w:val="120"/>
        </w:rPr>
        <w:t>accomplished </w:t>
      </w:r>
      <w:r>
        <w:rPr>
          <w:w w:val="120"/>
        </w:rPr>
        <w:t>a </w:t>
      </w:r>
      <w:r>
        <w:rPr>
          <w:spacing w:val="3"/>
          <w:w w:val="120"/>
        </w:rPr>
        <w:t>great deal</w:t>
      </w:r>
      <w:r>
        <w:rPr>
          <w:rFonts w:ascii="Gill Sans MT"/>
          <w:spacing w:val="3"/>
          <w:w w:val="120"/>
          <w:sz w:val="20"/>
        </w:rPr>
        <w:t>. </w:t>
      </w:r>
      <w:r>
        <w:rPr>
          <w:spacing w:val="2"/>
          <w:w w:val="120"/>
        </w:rPr>
        <w:t>This </w:t>
      </w:r>
      <w:r>
        <w:rPr>
          <w:spacing w:val="3"/>
          <w:w w:val="120"/>
        </w:rPr>
        <w:t>report </w:t>
      </w:r>
      <w:r>
        <w:rPr>
          <w:spacing w:val="2"/>
          <w:w w:val="120"/>
        </w:rPr>
        <w:t>will tell you </w:t>
      </w:r>
      <w:r>
        <w:rPr>
          <w:spacing w:val="3"/>
          <w:w w:val="120"/>
        </w:rPr>
        <w:t>more</w:t>
      </w:r>
      <w:r>
        <w:rPr>
          <w:rFonts w:ascii="Gill Sans MT"/>
          <w:spacing w:val="3"/>
          <w:w w:val="120"/>
          <w:sz w:val="20"/>
        </w:rPr>
        <w:t>, </w:t>
      </w:r>
      <w:r>
        <w:rPr>
          <w:spacing w:val="2"/>
          <w:w w:val="120"/>
        </w:rPr>
        <w:t>but I</w:t>
      </w:r>
      <w:r>
        <w:rPr>
          <w:rFonts w:ascii="Gill Sans MT"/>
          <w:spacing w:val="2"/>
          <w:w w:val="120"/>
          <w:sz w:val="20"/>
        </w:rPr>
        <w:t>'</w:t>
      </w:r>
      <w:r>
        <w:rPr>
          <w:spacing w:val="2"/>
          <w:w w:val="120"/>
        </w:rPr>
        <w:t>d like </w:t>
      </w:r>
      <w:r>
        <w:rPr>
          <w:spacing w:val="1"/>
          <w:w w:val="120"/>
        </w:rPr>
        <w:t>to </w:t>
      </w:r>
      <w:r>
        <w:rPr>
          <w:spacing w:val="2"/>
          <w:w w:val="120"/>
        </w:rPr>
        <w:t>take </w:t>
      </w:r>
      <w:r>
        <w:rPr>
          <w:w w:val="120"/>
        </w:rPr>
        <w:t>a </w:t>
      </w:r>
      <w:r>
        <w:rPr>
          <w:spacing w:val="3"/>
          <w:w w:val="120"/>
        </w:rPr>
        <w:t>minute </w:t>
      </w:r>
      <w:r>
        <w:rPr>
          <w:spacing w:val="1"/>
          <w:w w:val="120"/>
        </w:rPr>
        <w:t>to </w:t>
      </w:r>
      <w:r>
        <w:rPr>
          <w:spacing w:val="3"/>
          <w:w w:val="120"/>
        </w:rPr>
        <w:t>reflect </w:t>
      </w:r>
      <w:r>
        <w:rPr>
          <w:spacing w:val="1"/>
          <w:w w:val="120"/>
        </w:rPr>
        <w:t>on </w:t>
      </w:r>
      <w:r>
        <w:rPr>
          <w:spacing w:val="2"/>
          <w:w w:val="120"/>
        </w:rPr>
        <w:t>what I</w:t>
      </w:r>
      <w:r>
        <w:rPr>
          <w:rFonts w:ascii="Gill Sans MT"/>
          <w:spacing w:val="2"/>
          <w:w w:val="120"/>
          <w:sz w:val="20"/>
        </w:rPr>
        <w:t>'</w:t>
      </w:r>
      <w:r>
        <w:rPr>
          <w:spacing w:val="2"/>
          <w:w w:val="120"/>
        </w:rPr>
        <w:t>ve come </w:t>
      </w:r>
      <w:r>
        <w:rPr>
          <w:spacing w:val="1"/>
          <w:w w:val="120"/>
        </w:rPr>
        <w:t>to </w:t>
      </w:r>
      <w:r>
        <w:rPr>
          <w:spacing w:val="3"/>
          <w:w w:val="120"/>
        </w:rPr>
        <w:t>learn </w:t>
      </w:r>
      <w:r>
        <w:rPr>
          <w:spacing w:val="1"/>
          <w:w w:val="120"/>
        </w:rPr>
        <w:t>as </w:t>
      </w:r>
      <w:r>
        <w:rPr>
          <w:spacing w:val="2"/>
          <w:w w:val="120"/>
        </w:rPr>
        <w:t>the most </w:t>
      </w:r>
      <w:r>
        <w:rPr>
          <w:spacing w:val="3"/>
          <w:w w:val="120"/>
        </w:rPr>
        <w:t>important </w:t>
      </w:r>
      <w:r>
        <w:rPr>
          <w:spacing w:val="2"/>
          <w:w w:val="120"/>
        </w:rPr>
        <w:t>part</w:t>
      </w:r>
      <w:r>
        <w:rPr>
          <w:spacing w:val="15"/>
          <w:w w:val="120"/>
        </w:rPr>
        <w:t> </w:t>
      </w:r>
      <w:r>
        <w:rPr>
          <w:spacing w:val="1"/>
          <w:w w:val="120"/>
        </w:rPr>
        <w:t>of</w:t>
      </w:r>
      <w:r>
        <w:rPr>
          <w:spacing w:val="15"/>
          <w:w w:val="120"/>
        </w:rPr>
        <w:t> </w:t>
      </w:r>
      <w:r>
        <w:rPr>
          <w:spacing w:val="2"/>
          <w:w w:val="120"/>
        </w:rPr>
        <w:t>that</w:t>
      </w:r>
      <w:r>
        <w:rPr>
          <w:spacing w:val="15"/>
          <w:w w:val="120"/>
        </w:rPr>
        <w:t> </w:t>
      </w:r>
      <w:r>
        <w:rPr>
          <w:spacing w:val="3"/>
          <w:w w:val="120"/>
        </w:rPr>
        <w:t>statement</w:t>
      </w:r>
      <w:r>
        <w:rPr>
          <w:rFonts w:ascii="Gill Sans MT"/>
          <w:spacing w:val="3"/>
          <w:w w:val="120"/>
          <w:sz w:val="20"/>
        </w:rPr>
        <w:t>:</w:t>
      </w:r>
      <w:r>
        <w:rPr>
          <w:rFonts w:ascii="Gill Sans MT"/>
          <w:spacing w:val="11"/>
          <w:w w:val="120"/>
          <w:sz w:val="20"/>
        </w:rPr>
        <w:t> </w:t>
      </w:r>
      <w:r>
        <w:rPr>
          <w:rFonts w:ascii="Gill Sans MT"/>
          <w:spacing w:val="3"/>
          <w:w w:val="120"/>
          <w:sz w:val="20"/>
        </w:rPr>
        <w:t>"</w:t>
      </w:r>
      <w:r>
        <w:rPr>
          <w:spacing w:val="3"/>
          <w:w w:val="120"/>
        </w:rPr>
        <w:t>with</w:t>
      </w:r>
      <w:r>
        <w:rPr>
          <w:spacing w:val="15"/>
          <w:w w:val="120"/>
        </w:rPr>
        <w:t> </w:t>
      </w:r>
      <w:r>
        <w:rPr>
          <w:spacing w:val="2"/>
          <w:w w:val="120"/>
        </w:rPr>
        <w:t>the</w:t>
      </w:r>
      <w:r>
        <w:rPr>
          <w:spacing w:val="15"/>
          <w:w w:val="120"/>
        </w:rPr>
        <w:t> </w:t>
      </w:r>
      <w:r>
        <w:rPr>
          <w:spacing w:val="2"/>
          <w:w w:val="120"/>
        </w:rPr>
        <w:t>help</w:t>
      </w:r>
      <w:r>
        <w:rPr>
          <w:spacing w:val="15"/>
          <w:w w:val="120"/>
        </w:rPr>
        <w:t> </w:t>
      </w:r>
      <w:r>
        <w:rPr>
          <w:spacing w:val="1"/>
          <w:w w:val="120"/>
        </w:rPr>
        <w:t>of</w:t>
      </w:r>
      <w:r>
        <w:rPr>
          <w:spacing w:val="15"/>
          <w:w w:val="120"/>
        </w:rPr>
        <w:t> </w:t>
      </w:r>
      <w:r>
        <w:rPr>
          <w:spacing w:val="2"/>
          <w:w w:val="120"/>
        </w:rPr>
        <w:t>a</w:t>
      </w:r>
      <w:r>
        <w:rPr>
          <w:rFonts w:ascii="Gill Sans MT"/>
          <w:spacing w:val="2"/>
          <w:w w:val="120"/>
          <w:sz w:val="20"/>
        </w:rPr>
        <w:t>...</w:t>
      </w:r>
      <w:r>
        <w:rPr>
          <w:rFonts w:ascii="Gill Sans MT"/>
          <w:spacing w:val="11"/>
          <w:w w:val="120"/>
          <w:sz w:val="20"/>
        </w:rPr>
        <w:t> </w:t>
      </w:r>
      <w:r>
        <w:rPr>
          <w:spacing w:val="3"/>
          <w:w w:val="120"/>
        </w:rPr>
        <w:t>team</w:t>
      </w:r>
      <w:r>
        <w:rPr>
          <w:rFonts w:ascii="Gill Sans MT"/>
          <w:spacing w:val="3"/>
          <w:w w:val="120"/>
          <w:sz w:val="20"/>
        </w:rPr>
        <w:t>."</w:t>
      </w:r>
    </w:p>
    <w:p>
      <w:pPr>
        <w:pStyle w:val="BodyText"/>
        <w:spacing w:line="348" w:lineRule="auto" w:before="6"/>
        <w:ind w:left="404" w:right="5876"/>
      </w:pPr>
      <w:r>
        <w:rPr>
          <w:w w:val="125"/>
        </w:rPr>
        <w:t>This year and this work has taught me about working with people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It has taught me about understanding people</w:t>
      </w:r>
      <w:r>
        <w:rPr>
          <w:rFonts w:ascii="Gill Sans MT"/>
          <w:w w:val="125"/>
          <w:sz w:val="20"/>
        </w:rPr>
        <w:t>'</w:t>
      </w:r>
      <w:r>
        <w:rPr>
          <w:w w:val="125"/>
        </w:rPr>
        <w:t>s strengths and what they can bring to the</w:t>
      </w:r>
    </w:p>
    <w:p>
      <w:pPr>
        <w:pStyle w:val="BodyText"/>
        <w:spacing w:line="345" w:lineRule="auto" w:before="8"/>
        <w:ind w:left="374" w:right="420" w:firstLine="63"/>
        <w:rPr>
          <w:rFonts w:ascii="Gill Sans MT"/>
          <w:sz w:val="20"/>
        </w:rPr>
      </w:pPr>
      <w:r>
        <w:rPr>
          <w:w w:val="125"/>
        </w:rPr>
        <w:t>table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A process such as Heart </w:t>
      </w:r>
      <w:r>
        <w:rPr>
          <w:rFonts w:ascii="Gill Sans MT"/>
          <w:w w:val="125"/>
          <w:sz w:val="20"/>
        </w:rPr>
        <w:t>&amp; </w:t>
      </w:r>
      <w:r>
        <w:rPr>
          <w:w w:val="125"/>
        </w:rPr>
        <w:t>Soul involves constant problem</w:t>
      </w:r>
      <w:r>
        <w:rPr>
          <w:rFonts w:ascii="Gill Sans MT"/>
          <w:w w:val="125"/>
          <w:sz w:val="20"/>
        </w:rPr>
        <w:t>-</w:t>
      </w:r>
      <w:r>
        <w:rPr>
          <w:w w:val="125"/>
        </w:rPr>
        <w:t>solving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Finding answers and charting a proper course involves all hands on deck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new and old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I</w:t>
      </w:r>
      <w:r>
        <w:rPr>
          <w:rFonts w:ascii="Gill Sans MT"/>
          <w:w w:val="125"/>
          <w:sz w:val="20"/>
        </w:rPr>
        <w:t>'</w:t>
      </w:r>
      <w:r>
        <w:rPr>
          <w:w w:val="125"/>
        </w:rPr>
        <w:t>m proud to say we</w:t>
      </w:r>
      <w:r>
        <w:rPr>
          <w:rFonts w:ascii="Gill Sans MT"/>
          <w:w w:val="125"/>
          <w:sz w:val="20"/>
        </w:rPr>
        <w:t>'</w:t>
      </w:r>
      <w:r>
        <w:rPr>
          <w:w w:val="125"/>
        </w:rPr>
        <w:t>ve started assembling such a crew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We have new faces in the mix with fresh ideas who have yet to hold leadership roles in our town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We have folks deeply entrenched in the the power structures of our town with decades of knowledge about the social and political dynamics at play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What keeps me going through the toughest of problems is the fact that so many people from so many corners of our town are working together to solve them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We</w:t>
      </w:r>
      <w:r>
        <w:rPr>
          <w:rFonts w:ascii="Gill Sans MT"/>
          <w:w w:val="125"/>
          <w:sz w:val="20"/>
        </w:rPr>
        <w:t>'</w:t>
      </w:r>
      <w:r>
        <w:rPr>
          <w:w w:val="125"/>
        </w:rPr>
        <w:t>re doing this as part of the My Meadville Heart </w:t>
      </w:r>
      <w:r>
        <w:rPr>
          <w:rFonts w:ascii="Gill Sans MT"/>
          <w:w w:val="125"/>
          <w:sz w:val="20"/>
        </w:rPr>
        <w:t>&amp; </w:t>
      </w:r>
      <w:r>
        <w:rPr>
          <w:w w:val="125"/>
        </w:rPr>
        <w:t>Soul process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but if there</w:t>
      </w:r>
      <w:r>
        <w:rPr>
          <w:rFonts w:ascii="Gill Sans MT"/>
          <w:w w:val="125"/>
          <w:sz w:val="20"/>
        </w:rPr>
        <w:t>'</w:t>
      </w:r>
      <w:r>
        <w:rPr>
          <w:w w:val="125"/>
        </w:rPr>
        <w:t>s anything that I hope will continue beyond the duration of the project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it</w:t>
      </w:r>
      <w:r>
        <w:rPr>
          <w:rFonts w:ascii="Gill Sans MT"/>
          <w:w w:val="125"/>
          <w:sz w:val="20"/>
        </w:rPr>
        <w:t>'</w:t>
      </w:r>
      <w:r>
        <w:rPr>
          <w:w w:val="125"/>
        </w:rPr>
        <w:t>s this ethos of collaborative problem</w:t>
      </w:r>
      <w:r>
        <w:rPr>
          <w:rFonts w:ascii="Gill Sans MT"/>
          <w:w w:val="125"/>
          <w:sz w:val="20"/>
        </w:rPr>
        <w:t>-</w:t>
      </w:r>
      <w:r>
        <w:rPr>
          <w:w w:val="125"/>
        </w:rPr>
        <w:t>solving</w:t>
      </w:r>
      <w:r>
        <w:rPr>
          <w:rFonts w:ascii="Gill Sans MT"/>
          <w:w w:val="125"/>
          <w:sz w:val="20"/>
        </w:rPr>
        <w:t>- </w:t>
      </w:r>
      <w:r>
        <w:rPr>
          <w:w w:val="125"/>
        </w:rPr>
        <w:t>that we all have something to contribute in solving the problems that face our community and that we can do so when we all have a seat at the table and are recognized as experts of our own lived experiences</w:t>
      </w:r>
      <w:r>
        <w:rPr>
          <w:rFonts w:ascii="Gill Sans MT"/>
          <w:w w:val="125"/>
          <w:sz w:val="20"/>
        </w:rPr>
        <w:t>.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8"/>
        <w:rPr>
          <w:rFonts w:ascii="Gill Sans MT"/>
          <w:sz w:val="26"/>
        </w:rPr>
      </w:pPr>
    </w:p>
    <w:p>
      <w:pPr>
        <w:pStyle w:val="Heading2"/>
        <w:tabs>
          <w:tab w:pos="5184" w:val="left" w:leader="none"/>
        </w:tabs>
        <w:spacing w:before="71"/>
        <w:ind w:left="3465"/>
      </w:pPr>
      <w:r>
        <w:rPr>
          <w:spacing w:val="13"/>
          <w:w w:val="125"/>
        </w:rPr>
        <w:t>NEW</w:t>
        <w:tab/>
      </w:r>
      <w:r>
        <w:rPr>
          <w:spacing w:val="18"/>
          <w:w w:val="125"/>
        </w:rPr>
        <w:t>ADDITIONS</w:t>
      </w:r>
    </w:p>
    <w:p>
      <w:pPr>
        <w:pStyle w:val="BodyText"/>
        <w:spacing w:before="8"/>
        <w:rPr>
          <w:rFonts w:ascii="Calibri"/>
          <w:b/>
          <w:sz w:val="28"/>
        </w:rPr>
      </w:pPr>
    </w:p>
    <w:p>
      <w:pPr>
        <w:spacing w:after="0"/>
        <w:rPr>
          <w:rFonts w:ascii="Calibri"/>
          <w:sz w:val="28"/>
        </w:rPr>
        <w:sectPr>
          <w:pgSz w:w="12240" w:h="15840"/>
          <w:pgMar w:top="480" w:bottom="280" w:left="0" w:right="0"/>
        </w:sectPr>
      </w:pPr>
    </w:p>
    <w:p>
      <w:pPr>
        <w:pStyle w:val="BodyText"/>
        <w:spacing w:line="352" w:lineRule="auto" w:before="77"/>
        <w:ind w:left="6659"/>
        <w:rPr>
          <w:rFonts w:ascii="Gill Sans MT"/>
          <w:sz w:val="20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190499</wp:posOffset>
            </wp:positionH>
            <wp:positionV relativeFrom="paragraph">
              <wp:posOffset>-2438</wp:posOffset>
            </wp:positionV>
            <wp:extent cx="3857625" cy="3371850"/>
            <wp:effectExtent l="0" t="0" r="0" b="0"/>
            <wp:wrapNone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w w:val="120"/>
        </w:rPr>
        <w:t>We </w:t>
      </w:r>
      <w:r>
        <w:rPr>
          <w:spacing w:val="2"/>
          <w:w w:val="120"/>
        </w:rPr>
        <w:t>are </w:t>
      </w:r>
      <w:r>
        <w:rPr>
          <w:spacing w:val="1"/>
          <w:w w:val="120"/>
        </w:rPr>
        <w:t>so </w:t>
      </w:r>
      <w:r>
        <w:rPr>
          <w:spacing w:val="3"/>
          <w:w w:val="120"/>
        </w:rPr>
        <w:t>fortunate </w:t>
      </w:r>
      <w:r>
        <w:rPr>
          <w:spacing w:val="1"/>
          <w:w w:val="120"/>
        </w:rPr>
        <w:t>to </w:t>
      </w:r>
      <w:r>
        <w:rPr>
          <w:spacing w:val="2"/>
          <w:w w:val="120"/>
        </w:rPr>
        <w:t>have </w:t>
      </w:r>
      <w:r>
        <w:rPr>
          <w:spacing w:val="3"/>
          <w:w w:val="120"/>
        </w:rPr>
        <w:t>expanded </w:t>
      </w:r>
      <w:r>
        <w:rPr>
          <w:spacing w:val="2"/>
          <w:w w:val="120"/>
        </w:rPr>
        <w:t>our </w:t>
      </w:r>
      <w:r>
        <w:rPr>
          <w:spacing w:val="3"/>
          <w:w w:val="120"/>
        </w:rPr>
        <w:t>Leadership </w:t>
      </w:r>
      <w:r>
        <w:rPr>
          <w:spacing w:val="2"/>
          <w:w w:val="120"/>
        </w:rPr>
        <w:t>Team </w:t>
      </w:r>
      <w:r>
        <w:rPr>
          <w:spacing w:val="1"/>
          <w:w w:val="120"/>
        </w:rPr>
        <w:t>in</w:t>
      </w:r>
      <w:r>
        <w:rPr>
          <w:spacing w:val="-39"/>
          <w:w w:val="120"/>
        </w:rPr>
        <w:t> </w:t>
      </w:r>
      <w:r>
        <w:rPr>
          <w:spacing w:val="3"/>
          <w:w w:val="120"/>
        </w:rPr>
        <w:t>2017</w:t>
      </w:r>
      <w:r>
        <w:rPr>
          <w:rFonts w:ascii="Gill Sans MT"/>
          <w:spacing w:val="3"/>
          <w:w w:val="120"/>
          <w:sz w:val="20"/>
        </w:rPr>
        <w:t>. </w:t>
      </w:r>
      <w:r>
        <w:rPr>
          <w:spacing w:val="2"/>
          <w:w w:val="120"/>
        </w:rPr>
        <w:t>Our new Team </w:t>
      </w:r>
      <w:r>
        <w:rPr>
          <w:spacing w:val="3"/>
          <w:w w:val="120"/>
        </w:rPr>
        <w:t>members bring enthusiasm</w:t>
      </w:r>
      <w:r>
        <w:rPr>
          <w:rFonts w:ascii="Gill Sans MT"/>
          <w:spacing w:val="3"/>
          <w:w w:val="120"/>
          <w:sz w:val="20"/>
        </w:rPr>
        <w:t>, </w:t>
      </w:r>
      <w:r>
        <w:rPr>
          <w:spacing w:val="2"/>
          <w:w w:val="120"/>
        </w:rPr>
        <w:t>new </w:t>
      </w:r>
      <w:r>
        <w:rPr>
          <w:spacing w:val="3"/>
          <w:w w:val="120"/>
        </w:rPr>
        <w:t>ideas</w:t>
      </w:r>
      <w:r>
        <w:rPr>
          <w:rFonts w:ascii="Gill Sans MT"/>
          <w:spacing w:val="3"/>
          <w:w w:val="120"/>
          <w:sz w:val="20"/>
        </w:rPr>
        <w:t>, </w:t>
      </w:r>
      <w:r>
        <w:rPr>
          <w:spacing w:val="2"/>
          <w:w w:val="120"/>
        </w:rPr>
        <w:t>and </w:t>
      </w:r>
      <w:r>
        <w:rPr>
          <w:spacing w:val="3"/>
          <w:w w:val="120"/>
        </w:rPr>
        <w:t>support </w:t>
      </w:r>
      <w:r>
        <w:rPr>
          <w:spacing w:val="1"/>
          <w:w w:val="120"/>
        </w:rPr>
        <w:t>to </w:t>
      </w:r>
      <w:r>
        <w:rPr>
          <w:spacing w:val="2"/>
          <w:w w:val="120"/>
        </w:rPr>
        <w:t>the </w:t>
      </w:r>
      <w:r>
        <w:rPr>
          <w:spacing w:val="3"/>
          <w:w w:val="120"/>
        </w:rPr>
        <w:t>project </w:t>
      </w:r>
      <w:r>
        <w:rPr>
          <w:spacing w:val="1"/>
          <w:w w:val="120"/>
        </w:rPr>
        <w:t>at </w:t>
      </w:r>
      <w:r>
        <w:rPr>
          <w:w w:val="120"/>
        </w:rPr>
        <w:t>a </w:t>
      </w:r>
      <w:r>
        <w:rPr>
          <w:spacing w:val="2"/>
          <w:w w:val="120"/>
        </w:rPr>
        <w:t>time  when </w:t>
      </w:r>
      <w:r>
        <w:rPr>
          <w:spacing w:val="1"/>
          <w:w w:val="120"/>
        </w:rPr>
        <w:t>we </w:t>
      </w:r>
      <w:r>
        <w:rPr>
          <w:spacing w:val="3"/>
          <w:w w:val="120"/>
        </w:rPr>
        <w:t>greatly needed</w:t>
      </w:r>
      <w:r>
        <w:rPr>
          <w:spacing w:val="30"/>
          <w:w w:val="120"/>
        </w:rPr>
        <w:t> </w:t>
      </w:r>
      <w:r>
        <w:rPr>
          <w:spacing w:val="2"/>
          <w:w w:val="120"/>
        </w:rPr>
        <w:t>it</w:t>
      </w:r>
      <w:r>
        <w:rPr>
          <w:rFonts w:ascii="Gill Sans MT"/>
          <w:spacing w:val="2"/>
          <w:w w:val="120"/>
          <w:sz w:val="20"/>
        </w:rPr>
        <w:t>.</w:t>
      </w:r>
    </w:p>
    <w:p>
      <w:pPr>
        <w:pStyle w:val="BodyText"/>
        <w:spacing w:line="216" w:lineRule="exact"/>
        <w:ind w:left="6659"/>
        <w:rPr>
          <w:rFonts w:ascii="Gill Sans MT"/>
          <w:sz w:val="20"/>
        </w:rPr>
      </w:pPr>
      <w:r>
        <w:rPr>
          <w:w w:val="120"/>
        </w:rPr>
        <w:t>Welcome</w:t>
      </w:r>
      <w:r>
        <w:rPr>
          <w:rFonts w:ascii="Gill Sans MT"/>
          <w:w w:val="120"/>
          <w:sz w:val="20"/>
        </w:rPr>
        <w:t>!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10"/>
        <w:rPr>
          <w:rFonts w:ascii="Gill Sans MT"/>
          <w:sz w:val="16"/>
        </w:rPr>
      </w:pPr>
    </w:p>
    <w:p>
      <w:pPr>
        <w:pStyle w:val="BodyText"/>
        <w:spacing w:line="357" w:lineRule="auto"/>
        <w:ind w:left="6659" w:right="41"/>
        <w:rPr>
          <w:rFonts w:ascii="Gill Sans MT"/>
          <w:sz w:val="20"/>
        </w:rPr>
      </w:pPr>
      <w:r>
        <w:rPr>
          <w:w w:val="125"/>
        </w:rPr>
        <w:t>In addition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we are so thankful to have the continued dedication of our continuing Leadership Team members</w:t>
      </w:r>
      <w:r>
        <w:rPr>
          <w:rFonts w:ascii="Gill Sans MT"/>
          <w:w w:val="125"/>
          <w:sz w:val="20"/>
        </w:rPr>
        <w:t>!</w:t>
      </w:r>
    </w:p>
    <w:p>
      <w:pPr>
        <w:pStyle w:val="BodyText"/>
        <w:spacing w:line="362" w:lineRule="auto" w:before="77"/>
        <w:ind w:left="999" w:right="224" w:firstLine="275"/>
        <w:jc w:val="right"/>
      </w:pPr>
      <w:r>
        <w:rPr/>
        <w:br w:type="column"/>
      </w:r>
      <w:r>
        <w:rPr>
          <w:spacing w:val="3"/>
          <w:w w:val="120"/>
        </w:rPr>
        <w:t>Heather</w:t>
      </w:r>
      <w:r>
        <w:rPr>
          <w:spacing w:val="2"/>
          <w:w w:val="120"/>
        </w:rPr>
        <w:t> Fish</w:t>
      </w:r>
      <w:r>
        <w:rPr>
          <w:w w:val="129"/>
        </w:rPr>
        <w:t> </w:t>
      </w:r>
      <w:r>
        <w:rPr>
          <w:spacing w:val="2"/>
          <w:w w:val="120"/>
        </w:rPr>
        <w:t>Zach</w:t>
      </w:r>
      <w:r>
        <w:rPr>
          <w:spacing w:val="56"/>
          <w:w w:val="120"/>
        </w:rPr>
        <w:t> </w:t>
      </w:r>
      <w:r>
        <w:rPr>
          <w:spacing w:val="3"/>
          <w:w w:val="120"/>
        </w:rPr>
        <w:t>Norwood</w:t>
      </w:r>
      <w:r>
        <w:rPr>
          <w:w w:val="133"/>
        </w:rPr>
        <w:t> </w:t>
      </w:r>
      <w:r>
        <w:rPr>
          <w:spacing w:val="2"/>
          <w:w w:val="120"/>
        </w:rPr>
        <w:t>Mar</w:t>
      </w:r>
      <w:r>
        <w:rPr>
          <w:spacing w:val="1"/>
          <w:w w:val="120"/>
        </w:rPr>
        <w:t> </w:t>
      </w:r>
      <w:r>
        <w:rPr>
          <w:spacing w:val="3"/>
          <w:w w:val="120"/>
        </w:rPr>
        <w:t>McIntire</w:t>
      </w:r>
      <w:r>
        <w:rPr>
          <w:w w:val="115"/>
        </w:rPr>
        <w:t> </w:t>
      </w:r>
      <w:r>
        <w:rPr>
          <w:spacing w:val="2"/>
          <w:w w:val="120"/>
        </w:rPr>
        <w:t>Jack</w:t>
      </w:r>
      <w:r>
        <w:rPr>
          <w:spacing w:val="1"/>
          <w:w w:val="120"/>
        </w:rPr>
        <w:t> </w:t>
      </w:r>
      <w:r>
        <w:rPr>
          <w:spacing w:val="3"/>
          <w:w w:val="120"/>
        </w:rPr>
        <w:t>Harkless</w:t>
      </w:r>
      <w:r>
        <w:rPr>
          <w:w w:val="98"/>
        </w:rPr>
        <w:t> </w:t>
      </w:r>
      <w:r>
        <w:rPr>
          <w:spacing w:val="3"/>
          <w:w w:val="120"/>
        </w:rPr>
        <w:t>Peter</w:t>
      </w:r>
      <w:r>
        <w:rPr>
          <w:spacing w:val="60"/>
          <w:w w:val="120"/>
        </w:rPr>
        <w:t> </w:t>
      </w:r>
      <w:r>
        <w:rPr>
          <w:spacing w:val="3"/>
          <w:w w:val="120"/>
        </w:rPr>
        <w:t>Zimmer</w:t>
      </w:r>
      <w:r>
        <w:rPr>
          <w:w w:val="121"/>
        </w:rPr>
        <w:t> </w:t>
      </w:r>
      <w:r>
        <w:rPr>
          <w:spacing w:val="3"/>
          <w:w w:val="120"/>
        </w:rPr>
        <w:t>Delaney</w:t>
      </w:r>
      <w:r>
        <w:rPr>
          <w:spacing w:val="2"/>
          <w:w w:val="120"/>
        </w:rPr>
        <w:t> </w:t>
      </w:r>
      <w:r>
        <w:rPr>
          <w:spacing w:val="3"/>
          <w:w w:val="120"/>
        </w:rPr>
        <w:t>Rohan</w:t>
      </w:r>
    </w:p>
    <w:p>
      <w:pPr>
        <w:pStyle w:val="BodyText"/>
        <w:spacing w:line="225" w:lineRule="exact"/>
        <w:ind w:left="209"/>
      </w:pPr>
      <w:r>
        <w:rPr>
          <w:w w:val="125"/>
        </w:rPr>
        <w:t>Nancy Mangilo</w:t>
      </w:r>
      <w:r>
        <w:rPr>
          <w:rFonts w:ascii="Gill Sans MT"/>
          <w:w w:val="125"/>
          <w:sz w:val="20"/>
        </w:rPr>
        <w:t>-</w:t>
      </w:r>
      <w:r>
        <w:rPr>
          <w:w w:val="125"/>
        </w:rPr>
        <w:t>Bittner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2" w:lineRule="auto" w:before="175"/>
        <w:ind w:left="777" w:right="224" w:firstLine="472"/>
        <w:jc w:val="right"/>
      </w:pPr>
      <w:r>
        <w:rPr>
          <w:w w:val="125"/>
        </w:rPr>
        <w:t>Deb Lehman</w:t>
      </w:r>
      <w:r>
        <w:rPr>
          <w:w w:val="128"/>
        </w:rPr>
        <w:t> </w:t>
      </w:r>
      <w:r>
        <w:rPr>
          <w:w w:val="125"/>
        </w:rPr>
        <w:t>Stephanie Martin</w:t>
      </w:r>
    </w:p>
    <w:p>
      <w:pPr>
        <w:pStyle w:val="BodyText"/>
        <w:spacing w:before="1"/>
        <w:ind w:right="224"/>
        <w:jc w:val="right"/>
      </w:pPr>
      <w:r>
        <w:rPr>
          <w:w w:val="125"/>
        </w:rPr>
        <w:t>Jill Withey</w:t>
      </w:r>
    </w:p>
    <w:p>
      <w:pPr>
        <w:spacing w:after="0"/>
        <w:jc w:val="right"/>
        <w:sectPr>
          <w:type w:val="continuous"/>
          <w:pgSz w:w="12240" w:h="15840"/>
          <w:pgMar w:top="560" w:bottom="0" w:left="0" w:right="0"/>
          <w:cols w:num="2" w:equalWidth="0">
            <w:col w:w="9348" w:space="40"/>
            <w:col w:w="2852"/>
          </w:cols>
        </w:sectPr>
      </w:pPr>
    </w:p>
    <w:p>
      <w:pPr>
        <w:pStyle w:val="Heading2"/>
        <w:spacing w:before="46"/>
        <w:ind w:left="2938"/>
      </w:pPr>
      <w:r>
        <w:rPr>
          <w:w w:val="125"/>
        </w:rPr>
        <w:t>OUR CONNECTIONS</w:t>
      </w:r>
    </w:p>
    <w:p>
      <w:pPr>
        <w:pStyle w:val="BodyText"/>
        <w:rPr>
          <w:rFonts w:ascii="Calibri"/>
          <w:b/>
          <w:sz w:val="15"/>
        </w:rPr>
      </w:pPr>
    </w:p>
    <w:p>
      <w:pPr>
        <w:pStyle w:val="BodyText"/>
        <w:spacing w:before="66"/>
        <w:ind w:left="434"/>
        <w:rPr>
          <w:rFonts w:ascii="Gill Sans MT"/>
          <w:sz w:val="16"/>
        </w:rPr>
      </w:pPr>
      <w:r>
        <w:rPr>
          <w:rFonts w:ascii="Verdana"/>
          <w:w w:val="110"/>
        </w:rPr>
        <w:t>Over the last year</w:t>
      </w:r>
      <w:r>
        <w:rPr>
          <w:rFonts w:ascii="Gill Sans MT"/>
          <w:w w:val="110"/>
          <w:sz w:val="16"/>
        </w:rPr>
        <w:t>, </w:t>
      </w:r>
      <w:r>
        <w:rPr>
          <w:rFonts w:ascii="Verdana"/>
          <w:w w:val="110"/>
        </w:rPr>
        <w:t>we</w:t>
      </w:r>
      <w:r>
        <w:rPr>
          <w:rFonts w:ascii="Gill Sans MT"/>
          <w:w w:val="110"/>
          <w:sz w:val="16"/>
        </w:rPr>
        <w:t>'</w:t>
      </w:r>
      <w:r>
        <w:rPr>
          <w:rFonts w:ascii="Verdana"/>
          <w:w w:val="110"/>
        </w:rPr>
        <w:t>ve had the pleasure of connecting with the following organizations</w:t>
      </w:r>
      <w:r>
        <w:rPr>
          <w:rFonts w:ascii="Gill Sans MT"/>
          <w:w w:val="110"/>
          <w:sz w:val="16"/>
        </w:rPr>
        <w:t>:</w:t>
      </w:r>
    </w:p>
    <w:p>
      <w:pPr>
        <w:spacing w:after="0"/>
        <w:rPr>
          <w:rFonts w:ascii="Gill Sans MT"/>
          <w:sz w:val="16"/>
        </w:rPr>
        <w:sectPr>
          <w:pgSz w:w="12240" w:h="15840"/>
          <w:pgMar w:top="340" w:bottom="0" w:left="0" w:right="0"/>
        </w:sectPr>
      </w:pPr>
    </w:p>
    <w:p>
      <w:pPr>
        <w:pStyle w:val="BodyText"/>
        <w:spacing w:line="362" w:lineRule="auto" w:before="157"/>
        <w:ind w:left="1259" w:right="1812"/>
      </w:pPr>
      <w:r>
        <w:rPr>
          <w:w w:val="120"/>
        </w:rPr>
        <w:t>Academy Theater </w:t>
      </w:r>
      <w:r>
        <w:rPr>
          <w:w w:val="125"/>
        </w:rPr>
        <w:t>Active Aging</w:t>
      </w:r>
    </w:p>
    <w:p>
      <w:pPr>
        <w:pStyle w:val="BodyText"/>
        <w:spacing w:line="362" w:lineRule="auto"/>
        <w:ind w:left="1259" w:right="1812"/>
      </w:pPr>
      <w:r>
        <w:rPr>
          <w:w w:val="125"/>
        </w:rPr>
        <w:t>All Citizens Together Allegheny College Chanellock</w:t>
      </w:r>
    </w:p>
    <w:p>
      <w:pPr>
        <w:pStyle w:val="BodyText"/>
        <w:ind w:left="1259"/>
      </w:pPr>
      <w:r>
        <w:rPr>
          <w:w w:val="110"/>
        </w:rPr>
        <w:t>CHAPS</w:t>
      </w:r>
    </w:p>
    <w:p>
      <w:pPr>
        <w:pStyle w:val="BodyText"/>
        <w:spacing w:line="362" w:lineRule="auto" w:before="111"/>
        <w:ind w:left="1259"/>
      </w:pPr>
      <w:r>
        <w:rPr>
          <w:w w:val="125"/>
        </w:rPr>
        <w:t>Civic Engagement at Allegheny College Creating Landscapes for Families</w:t>
      </w:r>
    </w:p>
    <w:p>
      <w:pPr>
        <w:pStyle w:val="BodyText"/>
        <w:spacing w:line="350" w:lineRule="auto"/>
        <w:ind w:left="1259" w:right="1812"/>
      </w:pPr>
      <w:r>
        <w:rPr>
          <w:w w:val="120"/>
        </w:rPr>
        <w:t>Co</w:t>
      </w:r>
      <w:r>
        <w:rPr>
          <w:rFonts w:ascii="Gill Sans MT"/>
          <w:w w:val="120"/>
          <w:sz w:val="20"/>
        </w:rPr>
        <w:t>-</w:t>
      </w:r>
      <w:r>
        <w:rPr>
          <w:w w:val="120"/>
        </w:rPr>
        <w:t>Op Preschool Common Roots</w:t>
      </w:r>
    </w:p>
    <w:p>
      <w:pPr>
        <w:pStyle w:val="BodyText"/>
        <w:spacing w:line="362" w:lineRule="auto" w:before="3"/>
        <w:ind w:left="1259" w:right="58"/>
      </w:pPr>
      <w:r>
        <w:rPr>
          <w:spacing w:val="3"/>
          <w:w w:val="120"/>
        </w:rPr>
        <w:t>Communtiy Wellness  Initiative Crawford County Planning Commission Crawford County Systems </w:t>
      </w:r>
      <w:r>
        <w:rPr>
          <w:spacing w:val="1"/>
          <w:w w:val="120"/>
        </w:rPr>
        <w:t>of </w:t>
      </w:r>
      <w:r>
        <w:rPr>
          <w:spacing w:val="2"/>
          <w:w w:val="120"/>
        </w:rPr>
        <w:t>Care </w:t>
      </w:r>
      <w:r>
        <w:rPr>
          <w:spacing w:val="3"/>
          <w:w w:val="120"/>
        </w:rPr>
        <w:t>Creating Landscapes </w:t>
      </w:r>
      <w:r>
        <w:rPr>
          <w:spacing w:val="2"/>
          <w:w w:val="120"/>
        </w:rPr>
        <w:t>for </w:t>
      </w:r>
      <w:r>
        <w:rPr>
          <w:spacing w:val="3"/>
          <w:w w:val="120"/>
        </w:rPr>
        <w:t>Families Creating Landscapes Learning Center Fairview</w:t>
      </w:r>
      <w:r>
        <w:rPr>
          <w:spacing w:val="5"/>
          <w:w w:val="120"/>
        </w:rPr>
        <w:t> </w:t>
      </w:r>
      <w:r>
        <w:rPr>
          <w:spacing w:val="3"/>
          <w:w w:val="120"/>
        </w:rPr>
        <w:t>Fairmont</w:t>
      </w:r>
    </w:p>
    <w:p>
      <w:pPr>
        <w:pStyle w:val="BodyText"/>
        <w:spacing w:line="362" w:lineRule="auto" w:before="1"/>
        <w:ind w:left="1259" w:right="2200"/>
      </w:pPr>
      <w:r>
        <w:rPr>
          <w:w w:val="125"/>
        </w:rPr>
        <w:t>Food for Thought Gill Commons Grow Meadville Market House</w:t>
      </w:r>
    </w:p>
    <w:p>
      <w:pPr>
        <w:pStyle w:val="BodyText"/>
        <w:spacing w:line="360" w:lineRule="auto" w:before="157"/>
        <w:ind w:left="537" w:right="2158"/>
      </w:pPr>
      <w:r>
        <w:rPr/>
        <w:br w:type="column"/>
      </w:r>
      <w:r>
        <w:rPr>
          <w:w w:val="125"/>
        </w:rPr>
        <w:t>Meadville Area Senior High School Meadville Area Collaborative Meadville Area Recreation Complex Meadville Chamber of Commerce Meadville Children</w:t>
      </w:r>
      <w:r>
        <w:rPr>
          <w:rFonts w:ascii="Gill Sans MT"/>
          <w:w w:val="125"/>
          <w:sz w:val="20"/>
        </w:rPr>
        <w:t>'</w:t>
      </w:r>
      <w:r>
        <w:rPr>
          <w:w w:val="125"/>
        </w:rPr>
        <w:t>s Center</w:t>
      </w:r>
    </w:p>
    <w:p>
      <w:pPr>
        <w:pStyle w:val="BodyText"/>
        <w:spacing w:line="362" w:lineRule="auto"/>
        <w:ind w:left="537" w:right="215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5.843506pt;margin-top:-49.084538pt;width:38.35pt;height:205.45pt;mso-position-horizontal-relative:page;mso-position-vertical-relative:paragraph;z-index:1408" type="#_x0000_t202" filled="false" stroked="false">
            <v:textbox inset="0,0,0,0" style="layout-flow:vertical;mso-layout-flow-alt:bottom-to-top">
              <w:txbxContent>
                <w:p>
                  <w:pPr>
                    <w:spacing w:line="699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58"/>
                    </w:rPr>
                  </w:pPr>
                  <w:r>
                    <w:rPr>
                      <w:rFonts w:ascii="Calibri"/>
                      <w:b/>
                      <w:spacing w:val="11"/>
                      <w:w w:val="125"/>
                      <w:sz w:val="58"/>
                    </w:rPr>
                    <w:t>THANK</w:t>
                  </w:r>
                  <w:r>
                    <w:rPr>
                      <w:rFonts w:ascii="Calibri"/>
                      <w:b/>
                      <w:spacing w:val="81"/>
                      <w:w w:val="125"/>
                      <w:sz w:val="58"/>
                    </w:rPr>
                    <w:t> </w:t>
                  </w:r>
                  <w:r>
                    <w:rPr>
                      <w:rFonts w:ascii="Calibri"/>
                      <w:b/>
                      <w:spacing w:val="11"/>
                      <w:w w:val="125"/>
                      <w:sz w:val="58"/>
                    </w:rPr>
                    <w:t>YOU!</w:t>
                  </w:r>
                </w:p>
              </w:txbxContent>
            </v:textbox>
            <w10:wrap type="none"/>
          </v:shape>
        </w:pict>
      </w:r>
      <w:r>
        <w:rPr>
          <w:w w:val="125"/>
        </w:rPr>
        <w:t>Meadville Medical Center Foundation Meadville Neighborhood Center Meadville Public Library</w:t>
      </w:r>
    </w:p>
    <w:p>
      <w:pPr>
        <w:pStyle w:val="BodyText"/>
        <w:spacing w:line="362" w:lineRule="auto"/>
        <w:ind w:left="537" w:right="2158"/>
      </w:pPr>
      <w:r>
        <w:rPr>
          <w:w w:val="125"/>
        </w:rPr>
        <w:t>Meadville Redevelopment Authority Meadville Time Trade</w:t>
      </w:r>
    </w:p>
    <w:p>
      <w:pPr>
        <w:pStyle w:val="BodyText"/>
        <w:spacing w:line="362" w:lineRule="auto"/>
        <w:ind w:left="537" w:right="2915"/>
      </w:pPr>
      <w:r>
        <w:rPr>
          <w:w w:val="120"/>
        </w:rPr>
        <w:t>MOMS Club of Meadville PFLAG</w:t>
      </w:r>
    </w:p>
    <w:p>
      <w:pPr>
        <w:pStyle w:val="BodyText"/>
        <w:ind w:left="537"/>
      </w:pPr>
      <w:r>
        <w:rPr>
          <w:w w:val="125"/>
        </w:rPr>
        <w:t>Rotary Club</w:t>
      </w:r>
    </w:p>
    <w:p>
      <w:pPr>
        <w:pStyle w:val="BodyText"/>
        <w:spacing w:line="362" w:lineRule="auto" w:before="103"/>
        <w:ind w:left="537" w:right="2261"/>
      </w:pPr>
      <w:r>
        <w:rPr>
          <w:w w:val="120"/>
        </w:rPr>
        <w:t>Second Saturday Commuity Markets Showing Up for Racial Justice Thankful Thursday</w:t>
      </w:r>
    </w:p>
    <w:p>
      <w:pPr>
        <w:pStyle w:val="BodyText"/>
        <w:ind w:left="537"/>
      </w:pPr>
      <w:r>
        <w:rPr>
          <w:w w:val="125"/>
        </w:rPr>
        <w:t>Tru Grit</w:t>
      </w:r>
    </w:p>
    <w:p>
      <w:pPr>
        <w:pStyle w:val="BodyText"/>
        <w:spacing w:line="362" w:lineRule="auto" w:before="112"/>
        <w:ind w:left="537" w:right="2261"/>
      </w:pPr>
      <w:r>
        <w:rPr>
          <w:w w:val="120"/>
        </w:rPr>
        <w:t>Unitarian Universalist Church Volunteer Income Tax Assistance</w:t>
      </w:r>
    </w:p>
    <w:p>
      <w:pPr>
        <w:spacing w:after="0" w:line="362" w:lineRule="auto"/>
        <w:sectPr>
          <w:type w:val="continuous"/>
          <w:pgSz w:w="12240" w:h="15840"/>
          <w:pgMar w:top="560" w:bottom="0" w:left="0" w:right="0"/>
          <w:cols w:num="2" w:equalWidth="0">
            <w:col w:w="5498" w:space="40"/>
            <w:col w:w="6702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66"/>
        <w:ind w:left="419"/>
        <w:rPr>
          <w:rFonts w:ascii="Gill Sans MT"/>
          <w:sz w:val="16"/>
        </w:rPr>
      </w:pPr>
      <w:r>
        <w:rPr>
          <w:rFonts w:ascii="Verdana"/>
          <w:w w:val="110"/>
        </w:rPr>
        <w:t>We</w:t>
      </w:r>
      <w:r>
        <w:rPr>
          <w:rFonts w:ascii="Gill Sans MT"/>
          <w:w w:val="110"/>
          <w:sz w:val="16"/>
        </w:rPr>
        <w:t>'</w:t>
      </w:r>
      <w:r>
        <w:rPr>
          <w:rFonts w:ascii="Verdana"/>
          <w:w w:val="110"/>
        </w:rPr>
        <w:t>ve also connected with hundreds of Meadville residents</w:t>
      </w:r>
      <w:r>
        <w:rPr>
          <w:rFonts w:ascii="Gill Sans MT"/>
          <w:w w:val="110"/>
          <w:sz w:val="16"/>
        </w:rPr>
        <w:t>. </w:t>
      </w:r>
      <w:r>
        <w:rPr>
          <w:rFonts w:ascii="Verdana"/>
          <w:w w:val="110"/>
        </w:rPr>
        <w:t>Here is the demographic breakdown</w:t>
      </w:r>
      <w:r>
        <w:rPr>
          <w:rFonts w:ascii="Gill Sans MT"/>
          <w:w w:val="110"/>
          <w:sz w:val="16"/>
        </w:rPr>
        <w:t>:</w:t>
      </w:r>
    </w:p>
    <w:p>
      <w:pPr>
        <w:pStyle w:val="BodyText"/>
        <w:spacing w:before="8"/>
        <w:rPr>
          <w:rFonts w:ascii="Gill Sans MT"/>
          <w:sz w:val="28"/>
        </w:rPr>
      </w:pPr>
      <w:r>
        <w:rPr/>
        <w:pict>
          <v:group style="position:absolute;margin-left:19.2925pt;margin-top:18.594830pt;width:277.25pt;height:151.050pt;mso-position-horizontal-relative:page;mso-position-vertical-relative:paragraph;z-index:1240;mso-wrap-distance-left:0;mso-wrap-distance-right:0" coordorigin="386,372" coordsize="5545,3021">
            <v:shape style="position:absolute;left:385;top:371;width:5545;height:3021" type="#_x0000_t75" stroked="false">
              <v:imagedata r:id="rId13" o:title=""/>
            </v:shape>
            <v:shape style="position:absolute;left:2856;top:1805;width:728;height:317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rFonts w:ascii="Verdana"/>
                        <w:sz w:val="31"/>
                      </w:rPr>
                    </w:pPr>
                    <w:r>
                      <w:rPr>
                        <w:rFonts w:ascii="Verdana"/>
                        <w:color w:val="212121"/>
                        <w:w w:val="105"/>
                        <w:sz w:val="31"/>
                      </w:rPr>
                      <w:t>race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0.499969pt;margin-top:20.242277pt;width:283.25pt;height:154pt;mso-position-horizontal-relative:page;mso-position-vertical-relative:paragraph;z-index:1288;mso-wrap-distance-left:0;mso-wrap-distance-right:0" coordorigin="6210,405" coordsize="5665,3080">
            <v:shape style="position:absolute;left:6210;top:404;width:5665;height:3080" type="#_x0000_t75" stroked="false">
              <v:imagedata r:id="rId14" o:title=""/>
            </v:shape>
            <v:shape style="position:absolute;left:8530;top:1805;width:1200;height:317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rFonts w:ascii="Verdana"/>
                        <w:sz w:val="31"/>
                      </w:rPr>
                    </w:pPr>
                    <w:r>
                      <w:rPr>
                        <w:rFonts w:ascii="Verdana"/>
                        <w:color w:val="212121"/>
                        <w:w w:val="105"/>
                        <w:sz w:val="31"/>
                      </w:rPr>
                      <w:t>gender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9.163246pt;margin-top:184.637177pt;width:279.8pt;height:152.85pt;mso-position-horizontal-relative:page;mso-position-vertical-relative:paragraph;z-index:1336;mso-wrap-distance-left:0;mso-wrap-distance-right:0" coordorigin="383,3693" coordsize="5596,3057">
            <v:shape style="position:absolute;left:383;top:3692;width:5596;height:3057" type="#_x0000_t75" stroked="false">
              <v:imagedata r:id="rId15" o:title=""/>
            </v:shape>
            <v:shape style="position:absolute;left:2585;top:5060;width:1270;height:317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rFonts w:ascii="Verdana"/>
                        <w:sz w:val="31"/>
                      </w:rPr>
                    </w:pPr>
                    <w:r>
                      <w:rPr>
                        <w:rFonts w:ascii="Verdana"/>
                        <w:color w:val="212121"/>
                        <w:w w:val="110"/>
                        <w:sz w:val="31"/>
                      </w:rPr>
                      <w:t>income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0.499969pt;margin-top:182.303848pt;width:285pt;height:157.5pt;mso-position-horizontal-relative:page;mso-position-vertical-relative:paragraph;z-index:1384;mso-wrap-distance-left:0;mso-wrap-distance-right:0" coordorigin="6210,3646" coordsize="5700,3150">
            <v:shape style="position:absolute;left:6210;top:3646;width:5700;height:3150" type="#_x0000_t75" stroked="false">
              <v:imagedata r:id="rId16" o:title=""/>
            </v:shape>
            <v:shape style="position:absolute;left:8669;top:5060;width:622;height:317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rFonts w:ascii="Verdana"/>
                        <w:sz w:val="31"/>
                      </w:rPr>
                    </w:pPr>
                    <w:r>
                      <w:rPr>
                        <w:rFonts w:ascii="Verdana"/>
                        <w:color w:val="212121"/>
                        <w:w w:val="105"/>
                        <w:sz w:val="31"/>
                      </w:rPr>
                      <w:t>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Gill Sans MT"/>
          <w:sz w:val="8"/>
        </w:rPr>
      </w:pPr>
    </w:p>
    <w:p>
      <w:pPr>
        <w:spacing w:after="0"/>
        <w:rPr>
          <w:rFonts w:ascii="Gill Sans MT"/>
          <w:sz w:val="8"/>
        </w:rPr>
        <w:sectPr>
          <w:type w:val="continuous"/>
          <w:pgSz w:w="12240" w:h="15840"/>
          <w:pgMar w:top="560" w:bottom="0" w:left="0" w:right="0"/>
        </w:sectPr>
      </w:pPr>
    </w:p>
    <w:p>
      <w:pPr>
        <w:pStyle w:val="Heading2"/>
        <w:tabs>
          <w:tab w:pos="5745" w:val="left" w:leader="none"/>
          <w:tab w:pos="6631" w:val="left" w:leader="none"/>
          <w:tab w:pos="8008" w:val="left" w:leader="none"/>
        </w:tabs>
        <w:spacing w:before="56"/>
        <w:ind w:left="2749"/>
      </w:pPr>
      <w:r>
        <w:rPr>
          <w:spacing w:val="17"/>
          <w:w w:val="120"/>
        </w:rPr>
        <w:t>SUMMER</w:t>
        <w:tab/>
      </w:r>
      <w:r>
        <w:rPr>
          <w:spacing w:val="10"/>
          <w:w w:val="120"/>
        </w:rPr>
        <w:t>IN</w:t>
        <w:tab/>
      </w:r>
      <w:r>
        <w:rPr>
          <w:spacing w:val="13"/>
          <w:w w:val="120"/>
        </w:rPr>
        <w:t>THE</w:t>
        <w:tab/>
      </w:r>
      <w:r>
        <w:rPr>
          <w:spacing w:val="15"/>
          <w:w w:val="120"/>
        </w:rPr>
        <w:t>CITY</w:t>
      </w:r>
    </w:p>
    <w:p>
      <w:pPr>
        <w:pStyle w:val="BodyText"/>
        <w:spacing w:before="344"/>
        <w:ind w:left="599"/>
        <w:rPr>
          <w:rFonts w:ascii="Gill Sans MT"/>
          <w:sz w:val="20"/>
        </w:rPr>
      </w:pPr>
      <w:r>
        <w:rPr>
          <w:w w:val="125"/>
        </w:rPr>
        <w:t>We spent the summer gathering stories from the people of Meadville to uncover what matters most</w:t>
      </w:r>
      <w:r>
        <w:rPr>
          <w:rFonts w:ascii="Gill Sans MT"/>
          <w:w w:val="125"/>
          <w:sz w:val="20"/>
        </w:rPr>
        <w:t>.</w:t>
      </w:r>
    </w:p>
    <w:p>
      <w:pPr>
        <w:pStyle w:val="BodyText"/>
        <w:spacing w:before="9"/>
        <w:rPr>
          <w:rFonts w:ascii="Gill Sans MT"/>
          <w:sz w:val="29"/>
        </w:rPr>
      </w:pPr>
      <w:r>
        <w:rPr/>
        <w:pict>
          <v:group style="position:absolute;margin-left:23.999981pt;margin-top:19.25293pt;width:182.25pt;height:217.5pt;mso-position-horizontal-relative:page;mso-position-vertical-relative:paragraph;z-index:1456;mso-wrap-distance-left:0;mso-wrap-distance-right:0" coordorigin="480,385" coordsize="3645,4350">
            <v:shape style="position:absolute;left:480;top:385;width:3645;height:4335" type="#_x0000_t75" stroked="false">
              <v:imagedata r:id="rId17" o:title=""/>
            </v:shape>
            <v:shape style="position:absolute;left:480;top:4270;width:3644;height:465" type="#_x0000_t202" filled="true" fillcolor="#a8a8a8" stroked="false">
              <v:textbox inset="0,0,0,0">
                <w:txbxContent>
                  <w:p>
                    <w:pPr>
                      <w:spacing w:line="230" w:lineRule="auto" w:before="51"/>
                      <w:ind w:left="29" w:right="0" w:firstLine="387"/>
                      <w:jc w:val="left"/>
                      <w:rPr>
                        <w:rFonts w:ascii="Gill Sans MT"/>
                        <w:sz w:val="18"/>
                      </w:rPr>
                    </w:pPr>
                    <w:r>
                      <w:rPr>
                        <w:color w:val="212121"/>
                        <w:w w:val="125"/>
                        <w:sz w:val="17"/>
                      </w:rPr>
                      <w:t>Delaney engages residents in a mapping</w:t>
                    </w:r>
                    <w:r>
                      <w:rPr>
                        <w:color w:val="212121"/>
                        <w:spacing w:val="-22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activity</w:t>
                    </w:r>
                    <w:r>
                      <w:rPr>
                        <w:color w:val="212121"/>
                        <w:spacing w:val="-22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at</w:t>
                    </w:r>
                    <w:r>
                      <w:rPr>
                        <w:color w:val="212121"/>
                        <w:spacing w:val="-22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Thunder</w:t>
                    </w:r>
                    <w:r>
                      <w:rPr>
                        <w:color w:val="212121"/>
                        <w:spacing w:val="-22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in</w:t>
                    </w:r>
                    <w:r>
                      <w:rPr>
                        <w:color w:val="212121"/>
                        <w:spacing w:val="-22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the</w:t>
                    </w:r>
                    <w:r>
                      <w:rPr>
                        <w:color w:val="212121"/>
                        <w:spacing w:val="-22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City</w:t>
                    </w:r>
                    <w:r>
                      <w:rPr>
                        <w:rFonts w:ascii="Gill Sans MT"/>
                        <w:color w:val="212121"/>
                        <w:w w:val="125"/>
                        <w:sz w:val="18"/>
                      </w:rPr>
                      <w:t>.</w:t>
                    </w:r>
                  </w:p>
                </w:txbxContent>
              </v:textbox>
              <v:fill opacity="52428f" type="solid"/>
              <w10:wrap type="none"/>
            </v:shape>
            <w10:wrap type="topAndBottom"/>
          </v:group>
        </w:pict>
      </w:r>
      <w:r>
        <w:rPr/>
        <w:pict>
          <v:group style="position:absolute;margin-left:213.749985pt;margin-top:19.25293pt;width:372.75pt;height:217.5pt;mso-position-horizontal-relative:page;mso-position-vertical-relative:paragraph;z-index:1504;mso-wrap-distance-left:0;mso-wrap-distance-right:0" coordorigin="4275,385" coordsize="7455,4350">
            <v:shape style="position:absolute;left:4275;top:385;width:7440;height:4335" type="#_x0000_t75" stroked="false">
              <v:imagedata r:id="rId18" o:title=""/>
            </v:shape>
            <v:shape style="position:absolute;left:4290;top:4270;width:7439;height:465" type="#_x0000_t202" filled="true" fillcolor="#a8a8a8" stroked="false">
              <v:textbox inset="0,0,0,0">
                <w:txbxContent>
                  <w:p>
                    <w:pPr>
                      <w:spacing w:line="247" w:lineRule="auto" w:before="30"/>
                      <w:ind w:left="1870" w:right="0" w:hanging="1597"/>
                      <w:jc w:val="left"/>
                      <w:rPr>
                        <w:rFonts w:ascii="Gill Sans MT"/>
                        <w:sz w:val="18"/>
                      </w:rPr>
                    </w:pPr>
                    <w:r>
                      <w:rPr>
                        <w:color w:val="212121"/>
                        <w:w w:val="125"/>
                        <w:sz w:val="17"/>
                      </w:rPr>
                      <w:t>Deb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stands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in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our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story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booth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inviting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folks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in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for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a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cup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of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coffee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during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the Recovery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Celebration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at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Diamond</w:t>
                    </w:r>
                    <w:r>
                      <w:rPr>
                        <w:color w:val="212121"/>
                        <w:spacing w:val="-13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Park</w:t>
                    </w:r>
                    <w:r>
                      <w:rPr>
                        <w:rFonts w:ascii="Gill Sans MT"/>
                        <w:color w:val="212121"/>
                        <w:w w:val="125"/>
                        <w:sz w:val="18"/>
                      </w:rPr>
                      <w:t>.</w:t>
                    </w:r>
                  </w:p>
                </w:txbxContent>
              </v:textbox>
              <v:fill opacity="52428f" type="solid"/>
              <w10:wrap type="none"/>
            </v:shape>
            <w10:wrap type="topAndBottom"/>
          </v:group>
        </w:pict>
      </w:r>
      <w:r>
        <w:rPr/>
        <w:pict>
          <v:group style="position:absolute;margin-left:23.250975pt;margin-top:243.50293pt;width:372pt;height:218.25pt;mso-position-horizontal-relative:page;mso-position-vertical-relative:paragraph;z-index:1552;mso-wrap-distance-left:0;mso-wrap-distance-right:0" coordorigin="465,4870" coordsize="7440,4365">
            <v:shape style="position:absolute;left:480;top:4870;width:7425;height:4335" type="#_x0000_t75" stroked="false">
              <v:imagedata r:id="rId19" o:title=""/>
            </v:shape>
            <v:shape style="position:absolute;left:465;top:8740;width:7440;height:495" type="#_x0000_t202" filled="true" fillcolor="#a8a8a8" stroked="false">
              <v:textbox inset="0,0,0,0">
                <w:txbxContent>
                  <w:p>
                    <w:pPr>
                      <w:spacing w:line="247" w:lineRule="auto" w:before="30"/>
                      <w:ind w:left="1208" w:right="0" w:hanging="956"/>
                      <w:jc w:val="left"/>
                      <w:rPr>
                        <w:rFonts w:ascii="Gill Sans MT"/>
                        <w:sz w:val="18"/>
                      </w:rPr>
                    </w:pPr>
                    <w:r>
                      <w:rPr>
                        <w:color w:val="212121"/>
                        <w:w w:val="125"/>
                        <w:sz w:val="17"/>
                      </w:rPr>
                      <w:t>Community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members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engage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in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discussion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after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watching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a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local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film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about the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region</w:t>
                    </w:r>
                    <w:r>
                      <w:rPr>
                        <w:rFonts w:ascii="Gill Sans MT"/>
                        <w:color w:val="212121"/>
                        <w:w w:val="125"/>
                        <w:sz w:val="18"/>
                      </w:rPr>
                      <w:t>'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s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economy</w:t>
                    </w:r>
                    <w:r>
                      <w:rPr>
                        <w:rFonts w:ascii="Gill Sans MT"/>
                        <w:color w:val="212121"/>
                        <w:w w:val="125"/>
                        <w:sz w:val="18"/>
                      </w:rPr>
                      <w:t>,</w:t>
                    </w:r>
                    <w:r>
                      <w:rPr>
                        <w:rFonts w:ascii="Gill Sans MT"/>
                        <w:color w:val="212121"/>
                        <w:spacing w:val="-18"/>
                        <w:w w:val="125"/>
                        <w:sz w:val="18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part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of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the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Film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4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Thought</w:t>
                    </w:r>
                    <w:r>
                      <w:rPr>
                        <w:color w:val="212121"/>
                        <w:spacing w:val="-14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series</w:t>
                    </w:r>
                    <w:r>
                      <w:rPr>
                        <w:rFonts w:ascii="Gill Sans MT"/>
                        <w:color w:val="212121"/>
                        <w:w w:val="125"/>
                        <w:sz w:val="18"/>
                      </w:rPr>
                      <w:t>.</w:t>
                    </w:r>
                  </w:p>
                </w:txbxContent>
              </v:textbox>
              <v:fill opacity="52428f" type="solid"/>
              <w10:wrap type="none"/>
            </v:shape>
            <w10:wrap type="topAndBottom"/>
          </v:group>
        </w:pict>
      </w:r>
      <w:r>
        <w:rPr/>
        <w:pict>
          <v:group style="position:absolute;margin-left:402.749969pt;margin-top:243.50293pt;width:183.75pt;height:217.5pt;mso-position-horizontal-relative:page;mso-position-vertical-relative:paragraph;z-index:1600;mso-wrap-distance-left:0;mso-wrap-distance-right:0" coordorigin="8055,4870" coordsize="3675,4350">
            <v:shape style="position:absolute;left:8055;top:4870;width:3660;height:4335" type="#_x0000_t75" stroked="false">
              <v:imagedata r:id="rId20" o:title=""/>
            </v:shape>
            <v:shape style="position:absolute;left:8070;top:8740;width:3659;height:480" type="#_x0000_t202" filled="true" fillcolor="#a8a8a8" stroked="false">
              <v:textbox inset="0,0,0,0">
                <w:txbxContent>
                  <w:p>
                    <w:pPr>
                      <w:spacing w:before="52"/>
                      <w:ind w:left="80" w:right="0" w:firstLine="40"/>
                      <w:jc w:val="left"/>
                      <w:rPr>
                        <w:rFonts w:ascii="Gill Sans MT"/>
                        <w:sz w:val="18"/>
                      </w:rPr>
                    </w:pPr>
                    <w:r>
                      <w:rPr>
                        <w:color w:val="212121"/>
                        <w:w w:val="120"/>
                        <w:sz w:val="17"/>
                      </w:rPr>
                      <w:t>Residents share </w:t>
                    </w:r>
                    <w:r>
                      <w:rPr>
                        <w:rFonts w:ascii="Gill Sans MT"/>
                        <w:color w:val="212121"/>
                        <w:w w:val="120"/>
                        <w:sz w:val="18"/>
                      </w:rPr>
                      <w:t>"</w:t>
                    </w:r>
                    <w:r>
                      <w:rPr>
                        <w:color w:val="212121"/>
                        <w:w w:val="120"/>
                        <w:sz w:val="17"/>
                      </w:rPr>
                      <w:t>their</w:t>
                    </w:r>
                    <w:r>
                      <w:rPr>
                        <w:rFonts w:ascii="Gill Sans MT"/>
                        <w:color w:val="212121"/>
                        <w:w w:val="120"/>
                        <w:sz w:val="18"/>
                      </w:rPr>
                      <w:t>" </w:t>
                    </w:r>
                    <w:r>
                      <w:rPr>
                        <w:color w:val="212121"/>
                        <w:w w:val="120"/>
                        <w:sz w:val="17"/>
                      </w:rPr>
                      <w:t>Meadville at a Second Saturday Community Market</w:t>
                    </w:r>
                    <w:r>
                      <w:rPr>
                        <w:rFonts w:ascii="Gill Sans MT"/>
                        <w:color w:val="212121"/>
                        <w:w w:val="120"/>
                        <w:sz w:val="18"/>
                      </w:rPr>
                      <w:t>.</w:t>
                    </w:r>
                  </w:p>
                </w:txbxContent>
              </v:textbox>
              <v:fill opacity="52428f" typ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Gill Sans MT"/>
          <w:sz w:val="5"/>
        </w:rPr>
      </w:pPr>
    </w:p>
    <w:p>
      <w:pPr>
        <w:pStyle w:val="BodyText"/>
        <w:spacing w:before="9"/>
        <w:rPr>
          <w:rFonts w:ascii="Gill Sans MT"/>
          <w:sz w:val="7"/>
        </w:rPr>
      </w:pPr>
    </w:p>
    <w:p>
      <w:pPr>
        <w:spacing w:line="240" w:lineRule="auto"/>
        <w:ind w:left="465" w:right="0" w:firstLine="0"/>
        <w:rPr>
          <w:rFonts w:ascii="Gill Sans MT"/>
          <w:sz w:val="20"/>
        </w:rPr>
      </w:pPr>
      <w:r>
        <w:rPr>
          <w:rFonts w:ascii="Gill Sans MT"/>
          <w:sz w:val="20"/>
        </w:rPr>
        <w:pict>
          <v:group style="width:183pt;height:218.25pt;mso-position-horizontal-relative:char;mso-position-vertical-relative:line" coordorigin="0,0" coordsize="3660,4365">
            <v:shape style="position:absolute;left:14;top:0;width:3645;height:4350" type="#_x0000_t75" stroked="false">
              <v:imagedata r:id="rId21" o:title=""/>
            </v:shape>
            <v:shape style="position:absolute;left:0;top:3855;width:3659;height:510" type="#_x0000_t202" filled="true" fillcolor="#a8a8a8" stroked="false">
              <v:textbox inset="0,0,0,0">
                <w:txbxContent>
                  <w:p>
                    <w:pPr>
                      <w:spacing w:line="247" w:lineRule="auto" w:before="45"/>
                      <w:ind w:left="401" w:right="226" w:hanging="156"/>
                      <w:jc w:val="left"/>
                      <w:rPr>
                        <w:rFonts w:ascii="Gill Sans MT"/>
                        <w:sz w:val="18"/>
                      </w:rPr>
                    </w:pPr>
                    <w:r>
                      <w:rPr>
                        <w:color w:val="212121"/>
                        <w:w w:val="125"/>
                        <w:sz w:val="17"/>
                      </w:rPr>
                      <w:t>Residents</w:t>
                    </w:r>
                    <w:r>
                      <w:rPr>
                        <w:color w:val="212121"/>
                        <w:spacing w:val="-29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share</w:t>
                    </w:r>
                    <w:r>
                      <w:rPr>
                        <w:color w:val="212121"/>
                        <w:spacing w:val="-29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their</w:t>
                    </w:r>
                    <w:r>
                      <w:rPr>
                        <w:color w:val="212121"/>
                        <w:spacing w:val="-29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favorite</w:t>
                    </w:r>
                    <w:r>
                      <w:rPr>
                        <w:color w:val="212121"/>
                        <w:spacing w:val="-29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thing about</w:t>
                    </w:r>
                    <w:r>
                      <w:rPr>
                        <w:color w:val="212121"/>
                        <w:spacing w:val="-22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Meadville</w:t>
                    </w:r>
                    <w:r>
                      <w:rPr>
                        <w:color w:val="212121"/>
                        <w:spacing w:val="-22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at</w:t>
                    </w:r>
                    <w:r>
                      <w:rPr>
                        <w:color w:val="212121"/>
                        <w:spacing w:val="-22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a</w:t>
                    </w:r>
                    <w:r>
                      <w:rPr>
                        <w:color w:val="212121"/>
                        <w:spacing w:val="-22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Park</w:t>
                    </w:r>
                    <w:r>
                      <w:rPr>
                        <w:color w:val="212121"/>
                        <w:spacing w:val="-22"/>
                        <w:w w:val="125"/>
                        <w:sz w:val="17"/>
                      </w:rPr>
                      <w:t> 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Party</w:t>
                    </w:r>
                    <w:r>
                      <w:rPr>
                        <w:rFonts w:ascii="Gill Sans MT"/>
                        <w:color w:val="212121"/>
                        <w:w w:val="125"/>
                        <w:sz w:val="18"/>
                      </w:rPr>
                      <w:t>.</w:t>
                    </w:r>
                  </w:p>
                </w:txbxContent>
              </v:textbox>
              <v:fill opacity="52428f" type="solid"/>
              <w10:wrap type="none"/>
            </v:shape>
          </v:group>
        </w:pict>
      </w:r>
      <w:r>
        <w:rPr>
          <w:rFonts w:ascii="Gill Sans MT"/>
          <w:sz w:val="20"/>
        </w:rPr>
      </w:r>
      <w:r>
        <w:rPr>
          <w:rFonts w:ascii="Times New Roman"/>
          <w:spacing w:val="90"/>
          <w:sz w:val="20"/>
        </w:rPr>
        <w:t> </w:t>
      </w:r>
      <w:r>
        <w:rPr>
          <w:rFonts w:ascii="Gill Sans MT"/>
          <w:spacing w:val="90"/>
          <w:sz w:val="20"/>
        </w:rPr>
        <w:pict>
          <v:group style="width:372.75pt;height:218.25pt;mso-position-horizontal-relative:char;mso-position-vertical-relative:line" coordorigin="0,0" coordsize="7455,4365">
            <v:shape style="position:absolute;left:0;top:0;width:7440;height:4350" type="#_x0000_t75" stroked="false">
              <v:imagedata r:id="rId22" o:title=""/>
            </v:shape>
            <v:shape style="position:absolute;left:0;top:3990;width:7454;height:375" type="#_x0000_t202" filled="true" fillcolor="#a8a8a8" stroked="false">
              <v:textbox inset="0,0,0,0">
                <w:txbxContent>
                  <w:p>
                    <w:pPr>
                      <w:spacing w:before="68"/>
                      <w:ind w:left="583" w:right="0" w:firstLine="0"/>
                      <w:jc w:val="left"/>
                      <w:rPr>
                        <w:rFonts w:ascii="Gill Sans MT"/>
                        <w:sz w:val="18"/>
                      </w:rPr>
                    </w:pPr>
                    <w:r>
                      <w:rPr>
                        <w:color w:val="212121"/>
                        <w:w w:val="125"/>
                        <w:sz w:val="17"/>
                      </w:rPr>
                      <w:t>We conduct one</w:t>
                    </w:r>
                    <w:r>
                      <w:rPr>
                        <w:rFonts w:ascii="Gill Sans MT"/>
                        <w:color w:val="212121"/>
                        <w:w w:val="125"/>
                        <w:sz w:val="18"/>
                      </w:rPr>
                      <w:t>-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on</w:t>
                    </w:r>
                    <w:r>
                      <w:rPr>
                        <w:rFonts w:ascii="Gill Sans MT"/>
                        <w:color w:val="212121"/>
                        <w:w w:val="125"/>
                        <w:sz w:val="18"/>
                      </w:rPr>
                      <w:t>-</w:t>
                    </w:r>
                    <w:r>
                      <w:rPr>
                        <w:color w:val="212121"/>
                        <w:w w:val="125"/>
                        <w:sz w:val="17"/>
                      </w:rPr>
                      <w:t>one interviews like this one with Mayor Stearns</w:t>
                    </w:r>
                    <w:r>
                      <w:rPr>
                        <w:rFonts w:ascii="Gill Sans MT"/>
                        <w:color w:val="212121"/>
                        <w:w w:val="125"/>
                        <w:sz w:val="18"/>
                      </w:rPr>
                      <w:t>.</w:t>
                    </w:r>
                  </w:p>
                </w:txbxContent>
              </v:textbox>
              <v:fill opacity="52428f" type="solid"/>
              <w10:wrap type="none"/>
            </v:shape>
          </v:group>
        </w:pict>
      </w:r>
      <w:r>
        <w:rPr>
          <w:rFonts w:ascii="Gill Sans MT"/>
          <w:spacing w:val="90"/>
          <w:sz w:val="20"/>
        </w:rPr>
      </w:r>
    </w:p>
    <w:p>
      <w:pPr>
        <w:spacing w:after="0" w:line="240" w:lineRule="auto"/>
        <w:rPr>
          <w:rFonts w:ascii="Gill Sans MT"/>
          <w:sz w:val="20"/>
        </w:rPr>
        <w:sectPr>
          <w:pgSz w:w="12240" w:h="15840"/>
          <w:pgMar w:top="480" w:bottom="0" w:left="0" w:right="0"/>
        </w:sectPr>
      </w:pPr>
    </w:p>
    <w:p>
      <w:pPr>
        <w:spacing w:before="56"/>
        <w:ind w:left="1094" w:right="0" w:firstLine="0"/>
        <w:jc w:val="left"/>
        <w:rPr>
          <w:rFonts w:ascii="Calibri"/>
          <w:b/>
          <w:sz w:val="58"/>
        </w:rPr>
      </w:pPr>
      <w:r>
        <w:rPr>
          <w:rFonts w:ascii="Calibri"/>
          <w:b/>
          <w:w w:val="125"/>
          <w:sz w:val="58"/>
        </w:rPr>
        <w:t>CELEBRATING OUR COMMUNITY</w:t>
      </w:r>
    </w:p>
    <w:p>
      <w:pPr>
        <w:pStyle w:val="BodyText"/>
        <w:spacing w:line="345" w:lineRule="auto" w:before="239"/>
        <w:ind w:left="644" w:right="6485"/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3800474</wp:posOffset>
            </wp:positionH>
            <wp:positionV relativeFrom="paragraph">
              <wp:posOffset>277167</wp:posOffset>
            </wp:positionV>
            <wp:extent cx="3848100" cy="8581579"/>
            <wp:effectExtent l="0" t="0" r="0" b="0"/>
            <wp:wrapNone/>
            <wp:docPr id="1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858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</w:rPr>
        <w:t>In October 2017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150 community members converged at our Community Celebration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People came together for a wonderful meal </w:t>
      </w:r>
      <w:r>
        <w:rPr>
          <w:rFonts w:ascii="Gill Sans MT"/>
          <w:w w:val="125"/>
          <w:sz w:val="20"/>
        </w:rPr>
        <w:t>(</w:t>
      </w:r>
      <w:r>
        <w:rPr>
          <w:w w:val="125"/>
        </w:rPr>
        <w:t>many thanks to all of our local restaurants who donated food</w:t>
      </w:r>
      <w:r>
        <w:rPr>
          <w:rFonts w:ascii="Gill Sans MT"/>
          <w:w w:val="125"/>
          <w:sz w:val="20"/>
        </w:rPr>
        <w:t>!) </w:t>
      </w:r>
      <w:r>
        <w:rPr>
          <w:w w:val="125"/>
        </w:rPr>
        <w:t>and to delve into the data we</w:t>
      </w:r>
      <w:r>
        <w:rPr>
          <w:rFonts w:ascii="Gill Sans MT"/>
          <w:w w:val="125"/>
          <w:sz w:val="20"/>
        </w:rPr>
        <w:t>'</w:t>
      </w:r>
      <w:r>
        <w:rPr>
          <w:w w:val="125"/>
        </w:rPr>
        <w:t>d collected through interviews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story cirlces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and</w:t>
      </w:r>
    </w:p>
    <w:p>
      <w:pPr>
        <w:pStyle w:val="BodyText"/>
        <w:spacing w:line="340" w:lineRule="auto"/>
        <w:ind w:left="644" w:right="6261"/>
        <w:rPr>
          <w:rFonts w:ascii="Gill Sans MT"/>
          <w:sz w:val="20"/>
        </w:rPr>
      </w:pPr>
      <w:r>
        <w:rPr>
          <w:w w:val="125"/>
        </w:rPr>
        <w:t>more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Using over 1400 data points pre</w:t>
      </w:r>
      <w:r>
        <w:rPr>
          <w:rFonts w:ascii="Gill Sans MT"/>
          <w:w w:val="125"/>
          <w:sz w:val="20"/>
        </w:rPr>
        <w:t>-</w:t>
      </w:r>
      <w:r>
        <w:rPr>
          <w:w w:val="125"/>
        </w:rPr>
        <w:t>sorted into 9 themes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teams worked together to summarize what matters most to people about Meadville</w:t>
      </w:r>
      <w:r>
        <w:rPr>
          <w:rFonts w:ascii="Gill Sans MT"/>
          <w:w w:val="125"/>
          <w:sz w:val="20"/>
        </w:rPr>
        <w:t>.</w:t>
      </w:r>
    </w:p>
    <w:p>
      <w:pPr>
        <w:pStyle w:val="BodyText"/>
        <w:spacing w:line="352" w:lineRule="auto"/>
        <w:ind w:left="644" w:right="6485"/>
        <w:rPr>
          <w:rFonts w:ascii="Gill Sans MT"/>
          <w:sz w:val="20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419099</wp:posOffset>
            </wp:positionH>
            <wp:positionV relativeFrom="paragraph">
              <wp:posOffset>705981</wp:posOffset>
            </wp:positionV>
            <wp:extent cx="3077324" cy="2004060"/>
            <wp:effectExtent l="0" t="0" r="0" b="0"/>
            <wp:wrapTopAndBottom/>
            <wp:docPr id="1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324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419099</wp:posOffset>
            </wp:positionH>
            <wp:positionV relativeFrom="paragraph">
              <wp:posOffset>2811006</wp:posOffset>
            </wp:positionV>
            <wp:extent cx="3077324" cy="2004060"/>
            <wp:effectExtent l="0" t="0" r="0" b="0"/>
            <wp:wrapTopAndBottom/>
            <wp:docPr id="2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324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419099</wp:posOffset>
            </wp:positionH>
            <wp:positionV relativeFrom="paragraph">
              <wp:posOffset>4916031</wp:posOffset>
            </wp:positionV>
            <wp:extent cx="3080276" cy="2015489"/>
            <wp:effectExtent l="0" t="0" r="0" b="0"/>
            <wp:wrapTopAndBottom/>
            <wp:docPr id="2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276" cy="201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</w:rPr>
        <w:t>Some teams completed the task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others did not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but all were successful in helping us to make sense of the stories we gathered</w:t>
      </w:r>
      <w:r>
        <w:rPr>
          <w:rFonts w:ascii="Gill Sans MT"/>
          <w:w w:val="125"/>
          <w:sz w:val="20"/>
        </w:rPr>
        <w:t>.</w:t>
      </w:r>
    </w:p>
    <w:p>
      <w:pPr>
        <w:pStyle w:val="BodyText"/>
        <w:spacing w:before="9"/>
        <w:rPr>
          <w:rFonts w:ascii="Gill Sans MT"/>
          <w:sz w:val="7"/>
        </w:rPr>
      </w:pPr>
    </w:p>
    <w:p>
      <w:pPr>
        <w:pStyle w:val="BodyText"/>
        <w:spacing w:before="9"/>
        <w:rPr>
          <w:rFonts w:ascii="Gill Sans MT"/>
          <w:sz w:val="7"/>
        </w:rPr>
      </w:pPr>
    </w:p>
    <w:p>
      <w:pPr>
        <w:spacing w:after="0"/>
        <w:rPr>
          <w:rFonts w:ascii="Gill Sans MT"/>
          <w:sz w:val="7"/>
        </w:rPr>
        <w:sectPr>
          <w:pgSz w:w="12240" w:h="15840"/>
          <w:pgMar w:top="480" w:bottom="280" w:left="0" w:right="0"/>
        </w:sectPr>
      </w:pPr>
    </w:p>
    <w:p>
      <w:pPr>
        <w:pStyle w:val="Heading2"/>
        <w:ind w:left="1106"/>
      </w:pPr>
      <w:r>
        <w:rPr>
          <w:w w:val="125"/>
        </w:rPr>
        <w:t>COMMUNITY THEMES &amp; VALUES</w:t>
      </w:r>
    </w:p>
    <w:p>
      <w:pPr>
        <w:pStyle w:val="BodyText"/>
        <w:spacing w:line="352" w:lineRule="auto" w:before="119"/>
        <w:ind w:left="584" w:right="812"/>
      </w:pPr>
      <w:r>
        <w:rPr>
          <w:spacing w:val="2"/>
          <w:w w:val="120"/>
        </w:rPr>
        <w:t>The </w:t>
      </w:r>
      <w:r>
        <w:rPr>
          <w:spacing w:val="3"/>
          <w:w w:val="120"/>
        </w:rPr>
        <w:t>statements below reflect </w:t>
      </w:r>
      <w:r>
        <w:rPr>
          <w:spacing w:val="2"/>
          <w:w w:val="120"/>
        </w:rPr>
        <w:t>the </w:t>
      </w:r>
      <w:r>
        <w:rPr>
          <w:spacing w:val="3"/>
          <w:w w:val="120"/>
        </w:rPr>
        <w:t>first DRAFT </w:t>
      </w:r>
      <w:r>
        <w:rPr>
          <w:spacing w:val="1"/>
          <w:w w:val="120"/>
        </w:rPr>
        <w:t>of </w:t>
      </w:r>
      <w:r>
        <w:rPr>
          <w:spacing w:val="2"/>
          <w:w w:val="120"/>
        </w:rPr>
        <w:t>our </w:t>
      </w:r>
      <w:r>
        <w:rPr>
          <w:spacing w:val="3"/>
          <w:w w:val="120"/>
        </w:rPr>
        <w:t>community value statements</w:t>
      </w:r>
      <w:r>
        <w:rPr>
          <w:rFonts w:ascii="Gill Sans MT"/>
          <w:spacing w:val="3"/>
          <w:w w:val="120"/>
          <w:sz w:val="20"/>
        </w:rPr>
        <w:t>. </w:t>
      </w:r>
      <w:r>
        <w:rPr>
          <w:spacing w:val="1"/>
          <w:w w:val="120"/>
        </w:rPr>
        <w:t>We </w:t>
      </w:r>
      <w:r>
        <w:rPr>
          <w:spacing w:val="2"/>
          <w:w w:val="120"/>
        </w:rPr>
        <w:t>are </w:t>
      </w:r>
      <w:r>
        <w:rPr>
          <w:spacing w:val="3"/>
          <w:w w:val="120"/>
        </w:rPr>
        <w:t>seeking feedback through spring </w:t>
      </w:r>
      <w:r>
        <w:rPr>
          <w:spacing w:val="1"/>
          <w:w w:val="120"/>
        </w:rPr>
        <w:t>of </w:t>
      </w:r>
      <w:r>
        <w:rPr>
          <w:spacing w:val="2"/>
          <w:w w:val="120"/>
        </w:rPr>
        <w:t>2018 </w:t>
      </w:r>
      <w:r>
        <w:rPr>
          <w:spacing w:val="1"/>
          <w:w w:val="120"/>
        </w:rPr>
        <w:t>so </w:t>
      </w:r>
      <w:r>
        <w:rPr>
          <w:spacing w:val="2"/>
          <w:w w:val="120"/>
        </w:rPr>
        <w:t>that </w:t>
      </w:r>
      <w:r>
        <w:rPr>
          <w:spacing w:val="1"/>
          <w:w w:val="120"/>
        </w:rPr>
        <w:t>we </w:t>
      </w:r>
      <w:r>
        <w:rPr>
          <w:spacing w:val="2"/>
          <w:w w:val="120"/>
        </w:rPr>
        <w:t>are </w:t>
      </w:r>
      <w:r>
        <w:rPr>
          <w:spacing w:val="3"/>
          <w:w w:val="120"/>
        </w:rPr>
        <w:t>confidant </w:t>
      </w:r>
      <w:r>
        <w:rPr>
          <w:spacing w:val="2"/>
          <w:w w:val="120"/>
        </w:rPr>
        <w:t>that </w:t>
      </w:r>
      <w:r>
        <w:rPr>
          <w:spacing w:val="1"/>
          <w:w w:val="120"/>
        </w:rPr>
        <w:t>we </w:t>
      </w:r>
      <w:r>
        <w:rPr>
          <w:spacing w:val="2"/>
          <w:w w:val="120"/>
        </w:rPr>
        <w:t>have </w:t>
      </w:r>
      <w:r>
        <w:rPr>
          <w:w w:val="120"/>
        </w:rPr>
        <w:t>a </w:t>
      </w:r>
      <w:r>
        <w:rPr>
          <w:spacing w:val="2"/>
          <w:w w:val="120"/>
        </w:rPr>
        <w:t>set </w:t>
      </w:r>
      <w:r>
        <w:rPr>
          <w:spacing w:val="1"/>
          <w:w w:val="120"/>
        </w:rPr>
        <w:t>of </w:t>
      </w:r>
      <w:r>
        <w:rPr>
          <w:spacing w:val="3"/>
          <w:w w:val="120"/>
        </w:rPr>
        <w:t>statements </w:t>
      </w:r>
      <w:r>
        <w:rPr>
          <w:spacing w:val="2"/>
          <w:w w:val="120"/>
        </w:rPr>
        <w:t>that </w:t>
      </w:r>
      <w:r>
        <w:rPr>
          <w:spacing w:val="3"/>
          <w:w w:val="120"/>
        </w:rPr>
        <w:t>reflect</w:t>
      </w:r>
      <w:r>
        <w:rPr>
          <w:spacing w:val="70"/>
          <w:w w:val="120"/>
        </w:rPr>
        <w:t> </w:t>
      </w:r>
      <w:r>
        <w:rPr>
          <w:spacing w:val="2"/>
          <w:w w:val="120"/>
        </w:rPr>
        <w:t>the</w:t>
      </w:r>
      <w:r>
        <w:rPr>
          <w:spacing w:val="16"/>
          <w:w w:val="120"/>
        </w:rPr>
        <w:t> </w:t>
      </w:r>
      <w:r>
        <w:rPr>
          <w:spacing w:val="3"/>
          <w:w w:val="120"/>
        </w:rPr>
        <w:t>common</w:t>
      </w:r>
      <w:r>
        <w:rPr>
          <w:spacing w:val="16"/>
          <w:w w:val="120"/>
        </w:rPr>
        <w:t> </w:t>
      </w:r>
      <w:r>
        <w:rPr>
          <w:spacing w:val="3"/>
          <w:w w:val="120"/>
        </w:rPr>
        <w:t>values</w:t>
      </w:r>
      <w:r>
        <w:rPr>
          <w:spacing w:val="16"/>
          <w:w w:val="120"/>
        </w:rPr>
        <w:t> </w:t>
      </w:r>
      <w:r>
        <w:rPr>
          <w:spacing w:val="1"/>
          <w:w w:val="120"/>
        </w:rPr>
        <w:t>we</w:t>
      </w:r>
      <w:r>
        <w:rPr>
          <w:spacing w:val="16"/>
          <w:w w:val="120"/>
        </w:rPr>
        <w:t> </w:t>
      </w:r>
      <w:r>
        <w:rPr>
          <w:spacing w:val="2"/>
          <w:w w:val="120"/>
        </w:rPr>
        <w:t>hold</w:t>
      </w:r>
      <w:r>
        <w:rPr>
          <w:spacing w:val="16"/>
          <w:w w:val="120"/>
        </w:rPr>
        <w:t> </w:t>
      </w:r>
      <w:r>
        <w:rPr>
          <w:spacing w:val="2"/>
          <w:w w:val="120"/>
        </w:rPr>
        <w:t>for</w:t>
      </w:r>
      <w:r>
        <w:rPr>
          <w:spacing w:val="16"/>
          <w:w w:val="120"/>
        </w:rPr>
        <w:t> </w:t>
      </w:r>
      <w:r>
        <w:rPr>
          <w:spacing w:val="3"/>
          <w:w w:val="120"/>
        </w:rPr>
        <w:t>Meadville</w:t>
      </w:r>
      <w:r>
        <w:rPr>
          <w:rFonts w:ascii="Gill Sans MT"/>
          <w:spacing w:val="3"/>
          <w:w w:val="120"/>
          <w:sz w:val="20"/>
        </w:rPr>
        <w:t>.</w:t>
      </w:r>
      <w:r>
        <w:rPr>
          <w:rFonts w:ascii="Gill Sans MT"/>
          <w:spacing w:val="12"/>
          <w:w w:val="120"/>
          <w:sz w:val="20"/>
        </w:rPr>
        <w:t> </w:t>
      </w:r>
      <w:r>
        <w:rPr>
          <w:spacing w:val="2"/>
          <w:w w:val="120"/>
        </w:rPr>
        <w:t>You</w:t>
      </w:r>
      <w:r>
        <w:rPr>
          <w:spacing w:val="16"/>
          <w:w w:val="120"/>
        </w:rPr>
        <w:t> </w:t>
      </w:r>
      <w:r>
        <w:rPr>
          <w:spacing w:val="2"/>
          <w:w w:val="120"/>
        </w:rPr>
        <w:t>can</w:t>
      </w:r>
      <w:r>
        <w:rPr>
          <w:spacing w:val="16"/>
          <w:w w:val="120"/>
        </w:rPr>
        <w:t> </w:t>
      </w:r>
      <w:r>
        <w:rPr>
          <w:spacing w:val="3"/>
          <w:w w:val="120"/>
        </w:rPr>
        <w:t>weigh</w:t>
      </w:r>
      <w:r>
        <w:rPr>
          <w:spacing w:val="16"/>
          <w:w w:val="120"/>
        </w:rPr>
        <w:t> </w:t>
      </w:r>
      <w:r>
        <w:rPr>
          <w:spacing w:val="1"/>
          <w:w w:val="120"/>
        </w:rPr>
        <w:t>in</w:t>
      </w:r>
      <w:r>
        <w:rPr>
          <w:spacing w:val="16"/>
          <w:w w:val="120"/>
        </w:rPr>
        <w:t> </w:t>
      </w:r>
      <w:r>
        <w:rPr>
          <w:spacing w:val="1"/>
          <w:w w:val="120"/>
        </w:rPr>
        <w:t>at</w:t>
      </w:r>
      <w:r>
        <w:rPr>
          <w:spacing w:val="16"/>
          <w:w w:val="120"/>
        </w:rPr>
        <w:t> </w:t>
      </w:r>
      <w:hyperlink r:id="rId27">
        <w:r>
          <w:rPr>
            <w:spacing w:val="3"/>
            <w:w w:val="120"/>
          </w:rPr>
          <w:t>www</w:t>
        </w:r>
        <w:r>
          <w:rPr>
            <w:rFonts w:ascii="Gill Sans MT"/>
            <w:spacing w:val="3"/>
            <w:w w:val="120"/>
            <w:sz w:val="20"/>
          </w:rPr>
          <w:t>.</w:t>
        </w:r>
        <w:r>
          <w:rPr>
            <w:spacing w:val="3"/>
            <w:w w:val="120"/>
          </w:rPr>
          <w:t>mymeadville</w:t>
        </w:r>
        <w:r>
          <w:rPr>
            <w:rFonts w:ascii="Gill Sans MT"/>
            <w:spacing w:val="3"/>
            <w:w w:val="120"/>
            <w:sz w:val="20"/>
          </w:rPr>
          <w:t>.</w:t>
        </w:r>
        <w:r>
          <w:rPr>
            <w:spacing w:val="3"/>
            <w:w w:val="120"/>
          </w:rPr>
          <w:t>org</w:t>
        </w:r>
        <w:r>
          <w:rPr>
            <w:rFonts w:ascii="Gill Sans MT"/>
            <w:spacing w:val="3"/>
            <w:w w:val="120"/>
            <w:sz w:val="20"/>
          </w:rPr>
          <w:t>/</w:t>
        </w:r>
        <w:r>
          <w:rPr>
            <w:spacing w:val="3"/>
            <w:w w:val="120"/>
          </w:rPr>
          <w:t>review</w:t>
        </w:r>
      </w:hyperlink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28574</wp:posOffset>
            </wp:positionH>
            <wp:positionV relativeFrom="paragraph">
              <wp:posOffset>193001</wp:posOffset>
            </wp:positionV>
            <wp:extent cx="3795633" cy="1493520"/>
            <wp:effectExtent l="0" t="0" r="0" b="0"/>
            <wp:wrapTopAndBottom/>
            <wp:docPr id="2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633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3933824</wp:posOffset>
            </wp:positionH>
            <wp:positionV relativeFrom="paragraph">
              <wp:posOffset>193001</wp:posOffset>
            </wp:positionV>
            <wp:extent cx="3762435" cy="1476755"/>
            <wp:effectExtent l="0" t="0" r="0" b="0"/>
            <wp:wrapTopAndBottom/>
            <wp:docPr id="2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435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360" w:bottom="280" w:left="0" w:right="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tabs>
          <w:tab w:pos="1403" w:val="left" w:leader="none"/>
          <w:tab w:pos="3862" w:val="left" w:leader="none"/>
        </w:tabs>
        <w:ind w:hanging="55"/>
      </w:pPr>
      <w:r>
        <w:rPr>
          <w:rFonts w:ascii="Times New Roman"/>
          <w:color w:val="212121"/>
          <w:w w:val="99"/>
          <w:sz w:val="25"/>
          <w:shd w:fill="0066CC" w:color="auto" w:val="clear"/>
        </w:rPr>
        <w:t> </w:t>
      </w:r>
      <w:r>
        <w:rPr>
          <w:rFonts w:ascii="Times New Roman"/>
          <w:color w:val="212121"/>
          <w:sz w:val="25"/>
          <w:shd w:fill="0066CC" w:color="auto" w:val="clear"/>
        </w:rPr>
        <w:tab/>
      </w:r>
      <w:r>
        <w:rPr>
          <w:color w:val="212121"/>
          <w:w w:val="115"/>
          <w:shd w:fill="0066CC" w:color="auto" w:val="clear"/>
        </w:rPr>
        <w:t>Education</w:t>
      </w:r>
      <w:r>
        <w:rPr>
          <w:color w:val="212121"/>
          <w:shd w:fill="0066CC" w:color="auto" w:val="clear"/>
        </w:rPr>
        <w:tab/>
      </w:r>
    </w:p>
    <w:p>
      <w:pPr>
        <w:pStyle w:val="BodyText"/>
        <w:spacing w:line="309" w:lineRule="auto" w:before="178"/>
        <w:ind w:left="270"/>
        <w:jc w:val="center"/>
        <w:rPr>
          <w:rFonts w:ascii="Gill Sans MT"/>
          <w:sz w:val="20"/>
        </w:rPr>
      </w:pPr>
      <w:r>
        <w:rPr>
          <w:color w:val="212121"/>
          <w:w w:val="125"/>
        </w:rPr>
        <w:t>We</w:t>
      </w:r>
      <w:r>
        <w:rPr>
          <w:color w:val="212121"/>
          <w:spacing w:val="-24"/>
          <w:w w:val="125"/>
        </w:rPr>
        <w:t> </w:t>
      </w:r>
      <w:r>
        <w:rPr>
          <w:color w:val="212121"/>
          <w:w w:val="125"/>
        </w:rPr>
        <w:t>value</w:t>
      </w:r>
      <w:r>
        <w:rPr>
          <w:color w:val="212121"/>
          <w:spacing w:val="-24"/>
          <w:w w:val="125"/>
        </w:rPr>
        <w:t> </w:t>
      </w:r>
      <w:r>
        <w:rPr>
          <w:color w:val="212121"/>
          <w:w w:val="125"/>
        </w:rPr>
        <w:t>a</w:t>
      </w:r>
      <w:r>
        <w:rPr>
          <w:color w:val="212121"/>
          <w:spacing w:val="-24"/>
          <w:w w:val="125"/>
        </w:rPr>
        <w:t> </w:t>
      </w:r>
      <w:r>
        <w:rPr>
          <w:color w:val="212121"/>
          <w:w w:val="125"/>
        </w:rPr>
        <w:t>quality</w:t>
      </w:r>
      <w:r>
        <w:rPr>
          <w:color w:val="212121"/>
          <w:spacing w:val="-24"/>
          <w:w w:val="125"/>
        </w:rPr>
        <w:t> </w:t>
      </w:r>
      <w:r>
        <w:rPr>
          <w:color w:val="212121"/>
          <w:w w:val="125"/>
        </w:rPr>
        <w:t>local</w:t>
      </w:r>
      <w:r>
        <w:rPr>
          <w:color w:val="212121"/>
          <w:spacing w:val="-24"/>
          <w:w w:val="125"/>
        </w:rPr>
        <w:t> </w:t>
      </w:r>
      <w:r>
        <w:rPr>
          <w:color w:val="212121"/>
          <w:w w:val="125"/>
        </w:rPr>
        <w:t>education system</w:t>
      </w:r>
      <w:r>
        <w:rPr>
          <w:color w:val="212121"/>
          <w:spacing w:val="-39"/>
          <w:w w:val="125"/>
        </w:rPr>
        <w:t> </w:t>
      </w:r>
      <w:r>
        <w:rPr>
          <w:color w:val="212121"/>
          <w:w w:val="125"/>
        </w:rPr>
        <w:t>that</w:t>
      </w:r>
      <w:r>
        <w:rPr>
          <w:color w:val="212121"/>
          <w:spacing w:val="-39"/>
          <w:w w:val="125"/>
        </w:rPr>
        <w:t> </w:t>
      </w:r>
      <w:r>
        <w:rPr>
          <w:color w:val="212121"/>
          <w:w w:val="125"/>
        </w:rPr>
        <w:t>provides</w:t>
      </w:r>
      <w:r>
        <w:rPr>
          <w:color w:val="212121"/>
          <w:spacing w:val="-39"/>
          <w:w w:val="125"/>
        </w:rPr>
        <w:t> </w:t>
      </w:r>
      <w:r>
        <w:rPr>
          <w:color w:val="212121"/>
          <w:w w:val="125"/>
        </w:rPr>
        <w:t>a</w:t>
      </w:r>
      <w:r>
        <w:rPr>
          <w:color w:val="212121"/>
          <w:spacing w:val="-39"/>
          <w:w w:val="125"/>
        </w:rPr>
        <w:t> </w:t>
      </w:r>
      <w:r>
        <w:rPr>
          <w:color w:val="212121"/>
          <w:w w:val="125"/>
        </w:rPr>
        <w:t>safe</w:t>
      </w:r>
      <w:r>
        <w:rPr>
          <w:color w:val="212121"/>
          <w:spacing w:val="-39"/>
          <w:w w:val="125"/>
        </w:rPr>
        <w:t> </w:t>
      </w:r>
      <w:r>
        <w:rPr>
          <w:color w:val="212121"/>
          <w:w w:val="125"/>
        </w:rPr>
        <w:t>learning environment for all students to become productive</w:t>
      </w:r>
      <w:r>
        <w:rPr>
          <w:color w:val="212121"/>
          <w:spacing w:val="-33"/>
          <w:w w:val="125"/>
        </w:rPr>
        <w:t> </w:t>
      </w:r>
      <w:r>
        <w:rPr>
          <w:color w:val="212121"/>
          <w:w w:val="125"/>
        </w:rPr>
        <w:t>citizens</w:t>
      </w:r>
      <w:r>
        <w:rPr>
          <w:rFonts w:ascii="Gill Sans MT"/>
          <w:color w:val="212121"/>
          <w:w w:val="125"/>
          <w:sz w:val="20"/>
        </w:rPr>
        <w:t>.</w:t>
      </w:r>
    </w:p>
    <w:p>
      <w:pPr>
        <w:tabs>
          <w:tab w:pos="1191" w:val="left" w:leader="none"/>
          <w:tab w:pos="3957" w:val="left" w:leader="none"/>
        </w:tabs>
        <w:spacing w:before="247"/>
        <w:ind w:left="402" w:right="0" w:hanging="15"/>
        <w:jc w:val="left"/>
        <w:rPr>
          <w:rFonts w:ascii="Verdana"/>
          <w:sz w:val="23"/>
        </w:rPr>
      </w:pPr>
      <w:r>
        <w:rPr/>
        <w:br w:type="column"/>
      </w:r>
      <w:r>
        <w:rPr>
          <w:rFonts w:ascii="Times New Roman"/>
          <w:color w:val="212121"/>
          <w:w w:val="99"/>
          <w:sz w:val="25"/>
          <w:shd w:fill="FF783B" w:color="auto" w:val="clear"/>
        </w:rPr>
        <w:t> </w:t>
      </w:r>
      <w:r>
        <w:rPr>
          <w:rFonts w:ascii="Times New Roman"/>
          <w:color w:val="212121"/>
          <w:sz w:val="25"/>
          <w:shd w:fill="FF783B" w:color="auto" w:val="clear"/>
        </w:rPr>
        <w:tab/>
      </w:r>
      <w:r>
        <w:rPr>
          <w:rFonts w:ascii="Verdana"/>
          <w:color w:val="212121"/>
          <w:w w:val="110"/>
          <w:sz w:val="23"/>
          <w:shd w:fill="FF783B" w:color="auto" w:val="clear"/>
        </w:rPr>
        <w:t>Health </w:t>
      </w:r>
      <w:r>
        <w:rPr>
          <w:rFonts w:ascii="Gill Sans MT"/>
          <w:color w:val="212121"/>
          <w:w w:val="110"/>
          <w:sz w:val="19"/>
        </w:rPr>
        <w:t>&amp;</w:t>
      </w:r>
      <w:r>
        <w:rPr>
          <w:rFonts w:ascii="Gill Sans MT"/>
          <w:color w:val="212121"/>
          <w:spacing w:val="-35"/>
          <w:w w:val="110"/>
          <w:sz w:val="19"/>
        </w:rPr>
        <w:t> </w:t>
      </w:r>
      <w:r>
        <w:rPr>
          <w:rFonts w:ascii="Verdana"/>
          <w:color w:val="212121"/>
          <w:w w:val="110"/>
          <w:sz w:val="23"/>
          <w:shd w:fill="FF783B" w:color="auto" w:val="clear"/>
        </w:rPr>
        <w:t>Safety</w:t>
      </w:r>
      <w:r>
        <w:rPr>
          <w:rFonts w:ascii="Verdana"/>
          <w:color w:val="212121"/>
          <w:sz w:val="23"/>
          <w:shd w:fill="FF783B" w:color="auto" w:val="clear"/>
        </w:rPr>
        <w:tab/>
      </w:r>
    </w:p>
    <w:p>
      <w:pPr>
        <w:pStyle w:val="BodyText"/>
        <w:spacing w:line="300" w:lineRule="auto" w:before="201"/>
        <w:ind w:left="261" w:right="41"/>
        <w:jc w:val="center"/>
        <w:rPr>
          <w:rFonts w:ascii="Gill Sans MT"/>
          <w:sz w:val="20"/>
        </w:rPr>
      </w:pPr>
      <w:r>
        <w:rPr>
          <w:color w:val="212121"/>
          <w:w w:val="120"/>
        </w:rPr>
        <w:t>We will be a drug</w:t>
      </w:r>
      <w:r>
        <w:rPr>
          <w:rFonts w:ascii="Gill Sans MT"/>
          <w:color w:val="212121"/>
          <w:w w:val="120"/>
          <w:sz w:val="20"/>
        </w:rPr>
        <w:t>-</w:t>
      </w:r>
      <w:r>
        <w:rPr>
          <w:color w:val="212121"/>
          <w:w w:val="120"/>
        </w:rPr>
        <w:t>free community that</w:t>
      </w:r>
      <w:r>
        <w:rPr>
          <w:color w:val="212121"/>
          <w:spacing w:val="-11"/>
          <w:w w:val="120"/>
        </w:rPr>
        <w:t> </w:t>
      </w:r>
      <w:r>
        <w:rPr>
          <w:color w:val="212121"/>
          <w:w w:val="120"/>
        </w:rPr>
        <w:t>is</w:t>
      </w:r>
      <w:r>
        <w:rPr>
          <w:color w:val="212121"/>
          <w:spacing w:val="-11"/>
          <w:w w:val="120"/>
        </w:rPr>
        <w:t> </w:t>
      </w:r>
      <w:r>
        <w:rPr>
          <w:color w:val="212121"/>
          <w:w w:val="120"/>
        </w:rPr>
        <w:t>aware</w:t>
      </w:r>
      <w:r>
        <w:rPr>
          <w:color w:val="212121"/>
          <w:spacing w:val="-11"/>
          <w:w w:val="120"/>
        </w:rPr>
        <w:t> </w:t>
      </w:r>
      <w:r>
        <w:rPr>
          <w:color w:val="212121"/>
          <w:w w:val="120"/>
        </w:rPr>
        <w:t>of</w:t>
      </w:r>
      <w:r>
        <w:rPr>
          <w:color w:val="212121"/>
          <w:spacing w:val="-11"/>
          <w:w w:val="120"/>
        </w:rPr>
        <w:t> </w:t>
      </w:r>
      <w:r>
        <w:rPr>
          <w:color w:val="212121"/>
          <w:w w:val="120"/>
        </w:rPr>
        <w:t>and</w:t>
      </w:r>
      <w:r>
        <w:rPr>
          <w:color w:val="212121"/>
          <w:spacing w:val="-11"/>
          <w:w w:val="120"/>
        </w:rPr>
        <w:t> </w:t>
      </w:r>
      <w:r>
        <w:rPr>
          <w:color w:val="212121"/>
          <w:w w:val="120"/>
        </w:rPr>
        <w:t>has</w:t>
      </w:r>
      <w:r>
        <w:rPr>
          <w:color w:val="212121"/>
          <w:spacing w:val="-11"/>
          <w:w w:val="120"/>
        </w:rPr>
        <w:t> </w:t>
      </w:r>
      <w:r>
        <w:rPr>
          <w:color w:val="212121"/>
          <w:w w:val="120"/>
        </w:rPr>
        <w:t>fair</w:t>
      </w:r>
      <w:r>
        <w:rPr>
          <w:color w:val="212121"/>
          <w:spacing w:val="-11"/>
          <w:w w:val="120"/>
        </w:rPr>
        <w:t> </w:t>
      </w:r>
      <w:r>
        <w:rPr>
          <w:color w:val="212121"/>
          <w:w w:val="120"/>
        </w:rPr>
        <w:t>access</w:t>
      </w:r>
      <w:r>
        <w:rPr>
          <w:color w:val="212121"/>
          <w:spacing w:val="-11"/>
          <w:w w:val="120"/>
        </w:rPr>
        <w:t> </w:t>
      </w:r>
      <w:r>
        <w:rPr>
          <w:color w:val="212121"/>
          <w:w w:val="120"/>
        </w:rPr>
        <w:t>to quality support services</w:t>
      </w:r>
      <w:r>
        <w:rPr>
          <w:rFonts w:ascii="Gill Sans MT"/>
          <w:color w:val="212121"/>
          <w:w w:val="120"/>
          <w:sz w:val="20"/>
        </w:rPr>
        <w:t>, </w:t>
      </w:r>
      <w:r>
        <w:rPr>
          <w:color w:val="212121"/>
          <w:w w:val="120"/>
        </w:rPr>
        <w:t>health care</w:t>
      </w:r>
      <w:r>
        <w:rPr>
          <w:rFonts w:ascii="Gill Sans MT"/>
          <w:color w:val="212121"/>
          <w:w w:val="120"/>
          <w:sz w:val="20"/>
        </w:rPr>
        <w:t>, </w:t>
      </w:r>
      <w:r>
        <w:rPr>
          <w:color w:val="212121"/>
          <w:w w:val="120"/>
        </w:rPr>
        <w:t>and safety</w:t>
      </w:r>
      <w:r>
        <w:rPr>
          <w:color w:val="212121"/>
          <w:spacing w:val="-16"/>
          <w:w w:val="120"/>
        </w:rPr>
        <w:t> </w:t>
      </w:r>
      <w:r>
        <w:rPr>
          <w:color w:val="212121"/>
          <w:w w:val="120"/>
        </w:rPr>
        <w:t>networks</w:t>
      </w:r>
      <w:r>
        <w:rPr>
          <w:rFonts w:ascii="Gill Sans MT"/>
          <w:color w:val="212121"/>
          <w:w w:val="120"/>
          <w:sz w:val="20"/>
        </w:rPr>
        <w:t>.</w:t>
      </w:r>
    </w:p>
    <w:p>
      <w:pPr>
        <w:pStyle w:val="BodyText"/>
        <w:spacing w:before="11"/>
        <w:rPr>
          <w:rFonts w:ascii="Gill Sans MT"/>
          <w:sz w:val="23"/>
        </w:rPr>
      </w:pPr>
      <w:r>
        <w:rPr/>
        <w:br w:type="column"/>
      </w:r>
      <w:r>
        <w:rPr>
          <w:rFonts w:ascii="Gill Sans MT"/>
          <w:sz w:val="23"/>
        </w:rPr>
      </w:r>
    </w:p>
    <w:p>
      <w:pPr>
        <w:tabs>
          <w:tab w:pos="983" w:val="left" w:leader="none"/>
          <w:tab w:pos="3840" w:val="left" w:leader="none"/>
        </w:tabs>
        <w:spacing w:before="0"/>
        <w:ind w:left="753" w:right="0" w:hanging="484"/>
        <w:jc w:val="left"/>
        <w:rPr>
          <w:rFonts w:ascii="Verdana"/>
          <w:sz w:val="23"/>
        </w:rPr>
      </w:pPr>
      <w:r>
        <w:rPr>
          <w:rFonts w:ascii="Times New Roman"/>
          <w:color w:val="212121"/>
          <w:w w:val="99"/>
          <w:sz w:val="25"/>
          <w:shd w:fill="8A2AFF" w:color="auto" w:val="clear"/>
        </w:rPr>
        <w:t> </w:t>
      </w:r>
      <w:r>
        <w:rPr>
          <w:rFonts w:ascii="Times New Roman"/>
          <w:color w:val="212121"/>
          <w:sz w:val="25"/>
          <w:shd w:fill="8A2AFF" w:color="auto" w:val="clear"/>
        </w:rPr>
        <w:tab/>
        <w:tab/>
      </w:r>
      <w:r>
        <w:rPr>
          <w:rFonts w:ascii="Verdana"/>
          <w:color w:val="212121"/>
          <w:w w:val="115"/>
          <w:sz w:val="23"/>
          <w:shd w:fill="8A2AFF" w:color="auto" w:val="clear"/>
        </w:rPr>
        <w:t>Children</w:t>
      </w:r>
      <w:r>
        <w:rPr>
          <w:rFonts w:ascii="Verdana"/>
          <w:color w:val="212121"/>
          <w:spacing w:val="-63"/>
          <w:w w:val="115"/>
          <w:sz w:val="23"/>
          <w:shd w:fill="8A2AFF" w:color="auto" w:val="clear"/>
        </w:rPr>
        <w:t> </w:t>
      </w:r>
      <w:r>
        <w:rPr>
          <w:rFonts w:ascii="Gill Sans MT"/>
          <w:color w:val="212121"/>
          <w:w w:val="115"/>
          <w:sz w:val="19"/>
        </w:rPr>
        <w:t>&amp; </w:t>
      </w:r>
      <w:r>
        <w:rPr>
          <w:rFonts w:ascii="Verdana"/>
          <w:color w:val="212121"/>
          <w:w w:val="115"/>
          <w:sz w:val="23"/>
          <w:shd w:fill="8A2AFF" w:color="auto" w:val="clear"/>
        </w:rPr>
        <w:t>Youth</w:t>
      </w:r>
      <w:r>
        <w:rPr>
          <w:rFonts w:ascii="Verdana"/>
          <w:color w:val="212121"/>
          <w:sz w:val="23"/>
          <w:shd w:fill="8A2AFF" w:color="auto" w:val="clear"/>
        </w:rPr>
        <w:tab/>
      </w:r>
    </w:p>
    <w:p>
      <w:pPr>
        <w:pStyle w:val="BodyText"/>
        <w:spacing w:line="307" w:lineRule="auto" w:before="156"/>
        <w:ind w:left="280" w:right="405" w:hanging="1"/>
        <w:jc w:val="center"/>
        <w:rPr>
          <w:rFonts w:ascii="Gill Sans MT"/>
          <w:sz w:val="20"/>
        </w:rPr>
      </w:pPr>
      <w:r>
        <w:rPr>
          <w:color w:val="212121"/>
          <w:w w:val="125"/>
        </w:rPr>
        <w:t>We value youth</w:t>
      </w:r>
      <w:r>
        <w:rPr>
          <w:rFonts w:ascii="Gill Sans MT"/>
          <w:color w:val="212121"/>
          <w:w w:val="125"/>
          <w:sz w:val="20"/>
        </w:rPr>
        <w:t>-</w:t>
      </w:r>
      <w:r>
        <w:rPr>
          <w:color w:val="212121"/>
          <w:w w:val="125"/>
        </w:rPr>
        <w:t>centered programming</w:t>
      </w:r>
      <w:r>
        <w:rPr>
          <w:color w:val="212121"/>
          <w:spacing w:val="-39"/>
          <w:w w:val="125"/>
        </w:rPr>
        <w:t> </w:t>
      </w:r>
      <w:r>
        <w:rPr>
          <w:color w:val="212121"/>
          <w:w w:val="125"/>
        </w:rPr>
        <w:t>and</w:t>
      </w:r>
      <w:r>
        <w:rPr>
          <w:color w:val="212121"/>
          <w:spacing w:val="-39"/>
          <w:w w:val="125"/>
        </w:rPr>
        <w:t> </w:t>
      </w:r>
      <w:r>
        <w:rPr>
          <w:color w:val="212121"/>
          <w:w w:val="125"/>
        </w:rPr>
        <w:t>safe</w:t>
      </w:r>
      <w:r>
        <w:rPr>
          <w:color w:val="212121"/>
          <w:spacing w:val="-39"/>
          <w:w w:val="125"/>
        </w:rPr>
        <w:t> </w:t>
      </w:r>
      <w:r>
        <w:rPr>
          <w:color w:val="212121"/>
          <w:w w:val="125"/>
        </w:rPr>
        <w:t>accessible spaces that support youth and prepare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them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for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a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fulfilling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future</w:t>
      </w:r>
      <w:r>
        <w:rPr>
          <w:rFonts w:ascii="Gill Sans MT"/>
          <w:color w:val="212121"/>
          <w:w w:val="125"/>
          <w:sz w:val="20"/>
        </w:rPr>
        <w:t>.</w:t>
      </w:r>
    </w:p>
    <w:p>
      <w:pPr>
        <w:spacing w:after="0" w:line="307" w:lineRule="auto"/>
        <w:jc w:val="center"/>
        <w:rPr>
          <w:rFonts w:ascii="Gill Sans MT"/>
          <w:sz w:val="20"/>
        </w:rPr>
        <w:sectPr>
          <w:type w:val="continuous"/>
          <w:pgSz w:w="12240" w:h="15840"/>
          <w:pgMar w:top="560" w:bottom="0" w:left="0" w:right="0"/>
          <w:cols w:num="3" w:equalWidth="0">
            <w:col w:w="3900" w:space="40"/>
            <w:col w:w="4068" w:space="39"/>
            <w:col w:w="4193"/>
          </w:cols>
        </w:sectPr>
      </w:pPr>
    </w:p>
    <w:p>
      <w:pPr>
        <w:pStyle w:val="Heading3"/>
        <w:tabs>
          <w:tab w:pos="665" w:val="left" w:leader="none"/>
          <w:tab w:pos="3892" w:val="left" w:leader="none"/>
        </w:tabs>
        <w:spacing w:before="162"/>
        <w:ind w:left="674"/>
      </w:pPr>
      <w:r>
        <w:rPr>
          <w:rFonts w:ascii="Times New Roman"/>
          <w:color w:val="212121"/>
          <w:w w:val="99"/>
          <w:sz w:val="25"/>
          <w:shd w:fill="99E164" w:color="auto" w:val="clear"/>
        </w:rPr>
        <w:t> </w:t>
      </w:r>
      <w:r>
        <w:rPr>
          <w:rFonts w:ascii="Times New Roman"/>
          <w:color w:val="212121"/>
          <w:sz w:val="25"/>
          <w:shd w:fill="99E164" w:color="auto" w:val="clear"/>
        </w:rPr>
        <w:tab/>
      </w:r>
      <w:r>
        <w:rPr>
          <w:color w:val="212121"/>
          <w:w w:val="110"/>
          <w:shd w:fill="99E164" w:color="auto" w:val="clear"/>
        </w:rPr>
        <w:t>Economic</w:t>
      </w:r>
      <w:r>
        <w:rPr>
          <w:color w:val="212121"/>
          <w:spacing w:val="13"/>
          <w:w w:val="110"/>
          <w:shd w:fill="99E164" w:color="auto" w:val="clear"/>
        </w:rPr>
        <w:t> </w:t>
      </w:r>
      <w:r>
        <w:rPr>
          <w:color w:val="212121"/>
          <w:w w:val="110"/>
          <w:shd w:fill="99E164" w:color="auto" w:val="clear"/>
        </w:rPr>
        <w:t>Opportunity</w:t>
      </w:r>
      <w:r>
        <w:rPr>
          <w:color w:val="212121"/>
          <w:shd w:fill="99E164" w:color="auto" w:val="clear"/>
        </w:rPr>
        <w:tab/>
      </w:r>
    </w:p>
    <w:p>
      <w:pPr>
        <w:pStyle w:val="BodyText"/>
        <w:spacing w:line="307" w:lineRule="auto" w:before="194"/>
        <w:ind w:left="137" w:hanging="1"/>
        <w:jc w:val="center"/>
        <w:rPr>
          <w:rFonts w:ascii="Gill Sans MT"/>
          <w:sz w:val="20"/>
        </w:rPr>
      </w:pPr>
      <w:r>
        <w:rPr>
          <w:color w:val="212121"/>
          <w:w w:val="125"/>
        </w:rPr>
        <w:t>We value a community that </w:t>
      </w:r>
      <w:r>
        <w:rPr>
          <w:color w:val="212121"/>
          <w:w w:val="120"/>
        </w:rPr>
        <w:t>encourages growth in local</w:t>
      </w:r>
      <w:r>
        <w:rPr>
          <w:color w:val="212121"/>
          <w:spacing w:val="-47"/>
          <w:w w:val="120"/>
        </w:rPr>
        <w:t> </w:t>
      </w:r>
      <w:r>
        <w:rPr>
          <w:color w:val="212121"/>
          <w:w w:val="120"/>
        </w:rPr>
        <w:t>businesses </w:t>
      </w:r>
      <w:r>
        <w:rPr>
          <w:color w:val="212121"/>
          <w:w w:val="125"/>
        </w:rPr>
        <w:t>and</w:t>
      </w:r>
      <w:r>
        <w:rPr>
          <w:color w:val="212121"/>
          <w:spacing w:val="-23"/>
          <w:w w:val="125"/>
        </w:rPr>
        <w:t> </w:t>
      </w:r>
      <w:r>
        <w:rPr>
          <w:color w:val="212121"/>
          <w:w w:val="125"/>
        </w:rPr>
        <w:t>downtown</w:t>
      </w:r>
      <w:r>
        <w:rPr>
          <w:rFonts w:ascii="Gill Sans MT"/>
          <w:color w:val="212121"/>
          <w:w w:val="125"/>
          <w:sz w:val="20"/>
        </w:rPr>
        <w:t>,</w:t>
      </w:r>
      <w:r>
        <w:rPr>
          <w:rFonts w:ascii="Gill Sans MT"/>
          <w:color w:val="212121"/>
          <w:spacing w:val="-26"/>
          <w:w w:val="125"/>
          <w:sz w:val="20"/>
        </w:rPr>
        <w:t> </w:t>
      </w:r>
      <w:r>
        <w:rPr>
          <w:color w:val="212121"/>
          <w:w w:val="125"/>
        </w:rPr>
        <w:t>provides</w:t>
      </w:r>
      <w:r>
        <w:rPr>
          <w:color w:val="212121"/>
          <w:spacing w:val="-23"/>
          <w:w w:val="125"/>
        </w:rPr>
        <w:t> </w:t>
      </w:r>
      <w:r>
        <w:rPr>
          <w:color w:val="212121"/>
          <w:w w:val="125"/>
        </w:rPr>
        <w:t>quality</w:t>
      </w:r>
      <w:r>
        <w:rPr>
          <w:color w:val="212121"/>
          <w:spacing w:val="-23"/>
          <w:w w:val="125"/>
        </w:rPr>
        <w:t> </w:t>
      </w:r>
      <w:r>
        <w:rPr>
          <w:color w:val="212121"/>
          <w:w w:val="125"/>
        </w:rPr>
        <w:t>jobs</w:t>
      </w:r>
      <w:r>
        <w:rPr>
          <w:rFonts w:ascii="Gill Sans MT"/>
          <w:color w:val="212121"/>
          <w:w w:val="125"/>
          <w:sz w:val="20"/>
        </w:rPr>
        <w:t>, </w:t>
      </w:r>
      <w:r>
        <w:rPr>
          <w:color w:val="212121"/>
          <w:w w:val="125"/>
        </w:rPr>
        <w:t>and involves people in the local economy in order to improve the quality</w:t>
      </w:r>
      <w:r>
        <w:rPr>
          <w:color w:val="212121"/>
          <w:spacing w:val="-17"/>
          <w:w w:val="125"/>
        </w:rPr>
        <w:t> </w:t>
      </w:r>
      <w:r>
        <w:rPr>
          <w:color w:val="212121"/>
          <w:w w:val="125"/>
        </w:rPr>
        <w:t>of</w:t>
      </w:r>
      <w:r>
        <w:rPr>
          <w:color w:val="212121"/>
          <w:spacing w:val="-17"/>
          <w:w w:val="125"/>
        </w:rPr>
        <w:t> </w:t>
      </w:r>
      <w:r>
        <w:rPr>
          <w:color w:val="212121"/>
          <w:w w:val="125"/>
        </w:rPr>
        <w:t>life</w:t>
      </w:r>
      <w:r>
        <w:rPr>
          <w:color w:val="212121"/>
          <w:spacing w:val="-17"/>
          <w:w w:val="125"/>
        </w:rPr>
        <w:t> </w:t>
      </w:r>
      <w:r>
        <w:rPr>
          <w:color w:val="212121"/>
          <w:w w:val="125"/>
        </w:rPr>
        <w:t>for</w:t>
      </w:r>
      <w:r>
        <w:rPr>
          <w:color w:val="212121"/>
          <w:spacing w:val="-17"/>
          <w:w w:val="125"/>
        </w:rPr>
        <w:t> </w:t>
      </w:r>
      <w:r>
        <w:rPr>
          <w:color w:val="212121"/>
          <w:w w:val="125"/>
        </w:rPr>
        <w:t>all</w:t>
      </w:r>
      <w:r>
        <w:rPr>
          <w:color w:val="212121"/>
          <w:spacing w:val="-17"/>
          <w:w w:val="125"/>
        </w:rPr>
        <w:t> </w:t>
      </w:r>
      <w:r>
        <w:rPr>
          <w:color w:val="212121"/>
          <w:w w:val="125"/>
        </w:rPr>
        <w:t>residents</w:t>
      </w:r>
      <w:r>
        <w:rPr>
          <w:rFonts w:ascii="Gill Sans MT"/>
          <w:color w:val="212121"/>
          <w:w w:val="125"/>
          <w:sz w:val="20"/>
        </w:rPr>
        <w:t>.</w:t>
      </w:r>
    </w:p>
    <w:p>
      <w:pPr>
        <w:pStyle w:val="BodyText"/>
        <w:rPr>
          <w:rFonts w:ascii="Gill Sans MT"/>
          <w:sz w:val="20"/>
        </w:rPr>
      </w:pPr>
    </w:p>
    <w:p>
      <w:pPr>
        <w:pStyle w:val="Heading3"/>
        <w:tabs>
          <w:tab w:pos="1069" w:val="left" w:leader="none"/>
          <w:tab w:pos="3877" w:val="left" w:leader="none"/>
        </w:tabs>
        <w:spacing w:before="147"/>
        <w:ind w:left="478" w:hanging="172"/>
      </w:pPr>
      <w:r>
        <w:rPr>
          <w:rFonts w:ascii="Times New Roman"/>
          <w:color w:val="212121"/>
          <w:w w:val="99"/>
          <w:sz w:val="25"/>
          <w:shd w:fill="B75FE6" w:color="auto" w:val="clear"/>
        </w:rPr>
        <w:t> </w:t>
      </w:r>
      <w:r>
        <w:rPr>
          <w:rFonts w:ascii="Times New Roman"/>
          <w:color w:val="212121"/>
          <w:sz w:val="25"/>
          <w:shd w:fill="B75FE6" w:color="auto" w:val="clear"/>
        </w:rPr>
        <w:tab/>
        <w:tab/>
      </w:r>
      <w:r>
        <w:rPr>
          <w:color w:val="212121"/>
          <w:w w:val="110"/>
          <w:shd w:fill="B75FE6" w:color="auto" w:val="clear"/>
        </w:rPr>
        <w:t>Local</w:t>
      </w:r>
      <w:r>
        <w:rPr>
          <w:color w:val="212121"/>
          <w:spacing w:val="-26"/>
          <w:w w:val="110"/>
          <w:shd w:fill="B75FE6" w:color="auto" w:val="clear"/>
        </w:rPr>
        <w:t> </w:t>
      </w:r>
      <w:r>
        <w:rPr>
          <w:color w:val="212121"/>
          <w:w w:val="110"/>
          <w:shd w:fill="B75FE6" w:color="auto" w:val="clear"/>
        </w:rPr>
        <w:t>Amenities</w:t>
      </w:r>
      <w:r>
        <w:rPr>
          <w:color w:val="212121"/>
          <w:shd w:fill="B75FE6" w:color="auto" w:val="clear"/>
        </w:rPr>
        <w:tab/>
      </w:r>
    </w:p>
    <w:p>
      <w:pPr>
        <w:pStyle w:val="BodyText"/>
        <w:spacing w:line="304" w:lineRule="auto" w:before="186"/>
        <w:ind w:left="286" w:right="147" w:hanging="1"/>
        <w:jc w:val="center"/>
        <w:rPr>
          <w:rFonts w:ascii="Gill Sans MT"/>
          <w:sz w:val="20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5238749</wp:posOffset>
            </wp:positionH>
            <wp:positionV relativeFrom="paragraph">
              <wp:posOffset>1731543</wp:posOffset>
            </wp:positionV>
            <wp:extent cx="2524125" cy="1533525"/>
            <wp:effectExtent l="0" t="0" r="0" b="0"/>
            <wp:wrapNone/>
            <wp:docPr id="2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20"/>
        </w:rPr>
        <w:t>We value unique special places</w:t>
      </w:r>
      <w:r>
        <w:rPr>
          <w:rFonts w:ascii="Gill Sans MT"/>
          <w:color w:val="212121"/>
          <w:w w:val="120"/>
          <w:sz w:val="20"/>
        </w:rPr>
        <w:t>, </w:t>
      </w:r>
      <w:r>
        <w:rPr>
          <w:color w:val="212121"/>
          <w:w w:val="120"/>
        </w:rPr>
        <w:t>businesses</w:t>
      </w:r>
      <w:r>
        <w:rPr>
          <w:color w:val="212121"/>
          <w:spacing w:val="-16"/>
          <w:w w:val="120"/>
        </w:rPr>
        <w:t> </w:t>
      </w:r>
      <w:r>
        <w:rPr>
          <w:color w:val="212121"/>
          <w:w w:val="120"/>
        </w:rPr>
        <w:t>and</w:t>
      </w:r>
      <w:r>
        <w:rPr>
          <w:color w:val="212121"/>
          <w:spacing w:val="-16"/>
          <w:w w:val="120"/>
        </w:rPr>
        <w:t> </w:t>
      </w:r>
      <w:r>
        <w:rPr>
          <w:color w:val="212121"/>
          <w:w w:val="120"/>
        </w:rPr>
        <w:t>events</w:t>
      </w:r>
      <w:r>
        <w:rPr>
          <w:color w:val="212121"/>
          <w:spacing w:val="-16"/>
          <w:w w:val="120"/>
        </w:rPr>
        <w:t> </w:t>
      </w:r>
      <w:r>
        <w:rPr>
          <w:color w:val="212121"/>
          <w:w w:val="120"/>
        </w:rPr>
        <w:t>that</w:t>
      </w:r>
      <w:r>
        <w:rPr>
          <w:color w:val="212121"/>
          <w:spacing w:val="-16"/>
          <w:w w:val="120"/>
        </w:rPr>
        <w:t> </w:t>
      </w:r>
      <w:r>
        <w:rPr>
          <w:color w:val="212121"/>
          <w:w w:val="120"/>
        </w:rPr>
        <w:t>create</w:t>
      </w:r>
      <w:r>
        <w:rPr>
          <w:color w:val="212121"/>
          <w:spacing w:val="-16"/>
          <w:w w:val="120"/>
        </w:rPr>
        <w:t> </w:t>
      </w:r>
      <w:r>
        <w:rPr>
          <w:color w:val="212121"/>
          <w:w w:val="120"/>
        </w:rPr>
        <w:t>a sense of community identity</w:t>
      </w:r>
      <w:r>
        <w:rPr>
          <w:rFonts w:ascii="Gill Sans MT"/>
          <w:color w:val="212121"/>
          <w:w w:val="120"/>
          <w:sz w:val="20"/>
        </w:rPr>
        <w:t>, </w:t>
      </w:r>
      <w:r>
        <w:rPr>
          <w:color w:val="212121"/>
          <w:w w:val="120"/>
        </w:rPr>
        <w:t>pride and togetherness</w:t>
      </w:r>
      <w:r>
        <w:rPr>
          <w:rFonts w:ascii="Gill Sans MT"/>
          <w:color w:val="212121"/>
          <w:w w:val="120"/>
          <w:sz w:val="20"/>
        </w:rPr>
        <w:t>. </w:t>
      </w:r>
      <w:r>
        <w:rPr>
          <w:color w:val="212121"/>
          <w:w w:val="120"/>
        </w:rPr>
        <w:t>We also value a convenient and flexible local transportation system that makes important places accessible for all residents</w:t>
      </w:r>
      <w:r>
        <w:rPr>
          <w:rFonts w:ascii="Gill Sans MT"/>
          <w:color w:val="212121"/>
          <w:w w:val="120"/>
          <w:sz w:val="20"/>
        </w:rPr>
        <w:t>.</w:t>
      </w:r>
    </w:p>
    <w:p>
      <w:pPr>
        <w:tabs>
          <w:tab w:pos="1576" w:val="left" w:leader="none"/>
          <w:tab w:pos="3809" w:val="left" w:leader="none"/>
        </w:tabs>
        <w:spacing w:before="177"/>
        <w:ind w:left="140" w:right="0" w:firstLine="99"/>
        <w:jc w:val="left"/>
        <w:rPr>
          <w:rFonts w:ascii="Verdana"/>
          <w:sz w:val="23"/>
        </w:rPr>
      </w:pPr>
      <w:r>
        <w:rPr/>
        <w:br w:type="column"/>
      </w:r>
      <w:r>
        <w:rPr>
          <w:rFonts w:ascii="Times New Roman"/>
          <w:color w:val="212121"/>
          <w:w w:val="99"/>
          <w:sz w:val="25"/>
          <w:shd w:fill="009900" w:color="auto" w:val="clear"/>
        </w:rPr>
        <w:t> </w:t>
      </w:r>
      <w:r>
        <w:rPr>
          <w:rFonts w:ascii="Times New Roman"/>
          <w:color w:val="212121"/>
          <w:sz w:val="25"/>
          <w:shd w:fill="009900" w:color="auto" w:val="clear"/>
        </w:rPr>
        <w:tab/>
      </w:r>
      <w:r>
        <w:rPr>
          <w:rFonts w:ascii="Verdana"/>
          <w:color w:val="212121"/>
          <w:w w:val="110"/>
          <w:sz w:val="23"/>
          <w:shd w:fill="009900" w:color="auto" w:val="clear"/>
        </w:rPr>
        <w:t>Nature</w:t>
      </w:r>
      <w:r>
        <w:rPr>
          <w:rFonts w:ascii="Verdana"/>
          <w:color w:val="212121"/>
          <w:sz w:val="23"/>
          <w:shd w:fill="009900" w:color="auto" w:val="clear"/>
        </w:rPr>
        <w:tab/>
      </w:r>
    </w:p>
    <w:p>
      <w:pPr>
        <w:pStyle w:val="BodyText"/>
        <w:spacing w:line="312" w:lineRule="auto" w:before="179"/>
        <w:ind w:left="106" w:right="75" w:hanging="1"/>
        <w:jc w:val="center"/>
        <w:rPr>
          <w:rFonts w:ascii="Gill Sans MT"/>
          <w:sz w:val="20"/>
        </w:rPr>
      </w:pPr>
      <w:r>
        <w:rPr>
          <w:color w:val="212121"/>
          <w:w w:val="125"/>
        </w:rPr>
        <w:t>We</w:t>
      </w:r>
      <w:r>
        <w:rPr>
          <w:color w:val="212121"/>
          <w:spacing w:val="-28"/>
          <w:w w:val="125"/>
        </w:rPr>
        <w:t> </w:t>
      </w:r>
      <w:r>
        <w:rPr>
          <w:color w:val="212121"/>
          <w:w w:val="125"/>
        </w:rPr>
        <w:t>value</w:t>
      </w:r>
      <w:r>
        <w:rPr>
          <w:color w:val="212121"/>
          <w:spacing w:val="-28"/>
          <w:w w:val="125"/>
        </w:rPr>
        <w:t> </w:t>
      </w:r>
      <w:r>
        <w:rPr>
          <w:color w:val="212121"/>
          <w:w w:val="125"/>
        </w:rPr>
        <w:t>a</w:t>
      </w:r>
      <w:r>
        <w:rPr>
          <w:color w:val="212121"/>
          <w:spacing w:val="-28"/>
          <w:w w:val="125"/>
        </w:rPr>
        <w:t> </w:t>
      </w:r>
      <w:r>
        <w:rPr>
          <w:color w:val="212121"/>
          <w:w w:val="125"/>
        </w:rPr>
        <w:t>community</w:t>
      </w:r>
      <w:r>
        <w:rPr>
          <w:color w:val="212121"/>
          <w:spacing w:val="-28"/>
          <w:w w:val="125"/>
        </w:rPr>
        <w:t> </w:t>
      </w:r>
      <w:r>
        <w:rPr>
          <w:color w:val="212121"/>
          <w:w w:val="125"/>
        </w:rPr>
        <w:t>that</w:t>
      </w:r>
      <w:r>
        <w:rPr>
          <w:color w:val="212121"/>
          <w:spacing w:val="-28"/>
          <w:w w:val="125"/>
        </w:rPr>
        <w:t> </w:t>
      </w:r>
      <w:r>
        <w:rPr>
          <w:color w:val="212121"/>
          <w:w w:val="125"/>
        </w:rPr>
        <w:t>has</w:t>
      </w:r>
      <w:r>
        <w:rPr>
          <w:color w:val="212121"/>
          <w:spacing w:val="-28"/>
          <w:w w:val="125"/>
        </w:rPr>
        <w:t> </w:t>
      </w:r>
      <w:r>
        <w:rPr>
          <w:color w:val="212121"/>
          <w:w w:val="125"/>
        </w:rPr>
        <w:t>easy access to natural resources and recreational amenities that add beauty</w:t>
      </w:r>
      <w:r>
        <w:rPr>
          <w:color w:val="212121"/>
          <w:spacing w:val="-26"/>
          <w:w w:val="125"/>
        </w:rPr>
        <w:t> </w:t>
      </w:r>
      <w:r>
        <w:rPr>
          <w:color w:val="212121"/>
          <w:w w:val="125"/>
        </w:rPr>
        <w:t>and</w:t>
      </w:r>
      <w:r>
        <w:rPr>
          <w:color w:val="212121"/>
          <w:spacing w:val="-26"/>
          <w:w w:val="125"/>
        </w:rPr>
        <w:t> </w:t>
      </w:r>
      <w:r>
        <w:rPr>
          <w:color w:val="212121"/>
          <w:w w:val="125"/>
        </w:rPr>
        <w:t>opportunities</w:t>
      </w:r>
      <w:r>
        <w:rPr>
          <w:color w:val="212121"/>
          <w:spacing w:val="-26"/>
          <w:w w:val="125"/>
        </w:rPr>
        <w:t> </w:t>
      </w:r>
      <w:r>
        <w:rPr>
          <w:color w:val="212121"/>
          <w:w w:val="125"/>
        </w:rPr>
        <w:t>for</w:t>
      </w:r>
      <w:r>
        <w:rPr>
          <w:color w:val="212121"/>
          <w:spacing w:val="-26"/>
          <w:w w:val="125"/>
        </w:rPr>
        <w:t> </w:t>
      </w:r>
      <w:r>
        <w:rPr>
          <w:color w:val="212121"/>
          <w:w w:val="125"/>
        </w:rPr>
        <w:t>physical activity and recognize our responsibility to conserve our environment</w:t>
      </w:r>
      <w:r>
        <w:rPr>
          <w:rFonts w:ascii="Gill Sans MT"/>
          <w:color w:val="212121"/>
          <w:w w:val="125"/>
          <w:sz w:val="20"/>
        </w:rPr>
        <w:t>.</w:t>
      </w:r>
    </w:p>
    <w:p>
      <w:pPr>
        <w:pStyle w:val="Heading3"/>
        <w:tabs>
          <w:tab w:pos="3839" w:val="left" w:leader="none"/>
        </w:tabs>
        <w:spacing w:before="131"/>
        <w:ind w:left="396" w:hanging="128"/>
      </w:pPr>
      <w:r>
        <w:rPr>
          <w:rFonts w:ascii="Times New Roman"/>
          <w:color w:val="212121"/>
          <w:w w:val="99"/>
          <w:sz w:val="25"/>
          <w:shd w:fill="44D9E6" w:color="auto" w:val="clear"/>
        </w:rPr>
        <w:t> </w:t>
      </w:r>
      <w:r>
        <w:rPr>
          <w:rFonts w:ascii="Times New Roman"/>
          <w:color w:val="212121"/>
          <w:sz w:val="25"/>
          <w:shd w:fill="44D9E6" w:color="auto" w:val="clear"/>
        </w:rPr>
        <w:t> </w:t>
      </w:r>
      <w:r>
        <w:rPr>
          <w:rFonts w:ascii="Times New Roman"/>
          <w:color w:val="212121"/>
          <w:spacing w:val="-2"/>
          <w:sz w:val="25"/>
          <w:shd w:fill="44D9E6" w:color="auto" w:val="clear"/>
        </w:rPr>
        <w:t> </w:t>
      </w:r>
      <w:r>
        <w:rPr>
          <w:color w:val="212121"/>
          <w:w w:val="110"/>
          <w:shd w:fill="44D9E6" w:color="auto" w:val="clear"/>
        </w:rPr>
        <w:t>Community</w:t>
      </w:r>
      <w:r>
        <w:rPr>
          <w:color w:val="212121"/>
          <w:spacing w:val="-7"/>
          <w:w w:val="110"/>
          <w:shd w:fill="44D9E6" w:color="auto" w:val="clear"/>
        </w:rPr>
        <w:t> </w:t>
      </w:r>
      <w:r>
        <w:rPr>
          <w:color w:val="212121"/>
          <w:w w:val="110"/>
          <w:shd w:fill="44D9E6" w:color="auto" w:val="clear"/>
        </w:rPr>
        <w:t>Engagement</w:t>
      </w:r>
      <w:r>
        <w:rPr>
          <w:color w:val="212121"/>
          <w:shd w:fill="44D9E6" w:color="auto" w:val="clear"/>
        </w:rPr>
        <w:tab/>
      </w:r>
    </w:p>
    <w:p>
      <w:pPr>
        <w:pStyle w:val="BodyText"/>
        <w:spacing w:line="307" w:lineRule="auto" w:before="171"/>
        <w:ind w:left="219" w:right="38" w:hanging="1"/>
        <w:jc w:val="center"/>
        <w:rPr>
          <w:rFonts w:ascii="Gill Sans MT"/>
          <w:sz w:val="20"/>
        </w:rPr>
      </w:pPr>
      <w:r>
        <w:rPr>
          <w:color w:val="212121"/>
          <w:w w:val="125"/>
        </w:rPr>
        <w:t>Meadville values its unity</w:t>
      </w:r>
      <w:r>
        <w:rPr>
          <w:rFonts w:ascii="Gill Sans MT"/>
          <w:color w:val="212121"/>
          <w:w w:val="125"/>
          <w:sz w:val="20"/>
        </w:rPr>
        <w:t>, </w:t>
      </w:r>
      <w:r>
        <w:rPr>
          <w:color w:val="212121"/>
          <w:w w:val="125"/>
        </w:rPr>
        <w:t>spirit of cooperation</w:t>
      </w:r>
      <w:r>
        <w:rPr>
          <w:rFonts w:ascii="Gill Sans MT"/>
          <w:color w:val="212121"/>
          <w:w w:val="125"/>
          <w:sz w:val="20"/>
        </w:rPr>
        <w:t>, </w:t>
      </w:r>
      <w:r>
        <w:rPr>
          <w:color w:val="212121"/>
          <w:w w:val="125"/>
        </w:rPr>
        <w:t>possibilities and perseverance</w:t>
      </w:r>
      <w:r>
        <w:rPr>
          <w:color w:val="212121"/>
          <w:spacing w:val="-44"/>
          <w:w w:val="125"/>
        </w:rPr>
        <w:t> </w:t>
      </w:r>
      <w:r>
        <w:rPr>
          <w:color w:val="212121"/>
          <w:w w:val="125"/>
        </w:rPr>
        <w:t>that</w:t>
      </w:r>
      <w:r>
        <w:rPr>
          <w:color w:val="212121"/>
          <w:spacing w:val="-44"/>
          <w:w w:val="125"/>
        </w:rPr>
        <w:t> </w:t>
      </w:r>
      <w:r>
        <w:rPr>
          <w:color w:val="212121"/>
          <w:w w:val="125"/>
        </w:rPr>
        <w:t>are</w:t>
      </w:r>
      <w:r>
        <w:rPr>
          <w:color w:val="212121"/>
          <w:spacing w:val="-44"/>
          <w:w w:val="125"/>
        </w:rPr>
        <w:t> </w:t>
      </w:r>
      <w:r>
        <w:rPr>
          <w:color w:val="212121"/>
          <w:w w:val="125"/>
        </w:rPr>
        <w:t>demonstrated by local initiatives and community events because they bring people together across difference and facilitate closeness and positive interactions</w:t>
      </w:r>
      <w:r>
        <w:rPr>
          <w:rFonts w:ascii="Gill Sans MT"/>
          <w:color w:val="212121"/>
          <w:w w:val="125"/>
          <w:sz w:val="20"/>
        </w:rPr>
        <w:t>.</w:t>
      </w:r>
    </w:p>
    <w:p>
      <w:pPr>
        <w:tabs>
          <w:tab w:pos="1423" w:val="left" w:leader="none"/>
          <w:tab w:pos="3792" w:val="left" w:leader="none"/>
        </w:tabs>
        <w:spacing w:before="177"/>
        <w:ind w:left="307" w:right="0" w:hanging="85"/>
        <w:jc w:val="left"/>
        <w:rPr>
          <w:rFonts w:ascii="Verdana"/>
          <w:sz w:val="23"/>
        </w:rPr>
      </w:pPr>
      <w:r>
        <w:rPr/>
        <w:br w:type="column"/>
      </w:r>
      <w:r>
        <w:rPr>
          <w:rFonts w:ascii="Times New Roman"/>
          <w:color w:val="212121"/>
          <w:w w:val="99"/>
          <w:sz w:val="25"/>
          <w:shd w:fill="CC0000" w:color="auto" w:val="clear"/>
        </w:rPr>
        <w:t> </w:t>
      </w:r>
      <w:r>
        <w:rPr>
          <w:rFonts w:ascii="Times New Roman"/>
          <w:color w:val="212121"/>
          <w:sz w:val="25"/>
          <w:shd w:fill="CC0000" w:color="auto" w:val="clear"/>
        </w:rPr>
        <w:tab/>
        <w:tab/>
      </w:r>
      <w:r>
        <w:rPr>
          <w:rFonts w:ascii="Verdana"/>
          <w:color w:val="212121"/>
          <w:w w:val="110"/>
          <w:sz w:val="23"/>
          <w:shd w:fill="CC0000" w:color="auto" w:val="clear"/>
        </w:rPr>
        <w:t>Inclusion</w:t>
      </w:r>
      <w:r>
        <w:rPr>
          <w:rFonts w:ascii="Verdana"/>
          <w:color w:val="212121"/>
          <w:sz w:val="23"/>
          <w:shd w:fill="CC0000" w:color="auto" w:val="clear"/>
        </w:rPr>
        <w:tab/>
      </w:r>
    </w:p>
    <w:p>
      <w:pPr>
        <w:pStyle w:val="BodyText"/>
        <w:spacing w:line="312" w:lineRule="auto" w:before="239"/>
        <w:ind w:left="137" w:right="309" w:hanging="1"/>
        <w:jc w:val="center"/>
        <w:rPr>
          <w:rFonts w:ascii="Gill Sans MT"/>
          <w:sz w:val="20"/>
        </w:rPr>
      </w:pPr>
      <w:r>
        <w:rPr>
          <w:color w:val="212121"/>
          <w:w w:val="125"/>
        </w:rPr>
        <w:t>We value a local community that celebrates and accepts all of the differences among individuals that keep</w:t>
      </w:r>
      <w:r>
        <w:rPr>
          <w:color w:val="212121"/>
          <w:spacing w:val="-14"/>
          <w:w w:val="125"/>
        </w:rPr>
        <w:t> </w:t>
      </w:r>
      <w:r>
        <w:rPr>
          <w:color w:val="212121"/>
          <w:w w:val="125"/>
        </w:rPr>
        <w:t>our</w:t>
      </w:r>
      <w:r>
        <w:rPr>
          <w:color w:val="212121"/>
          <w:spacing w:val="-14"/>
          <w:w w:val="125"/>
        </w:rPr>
        <w:t> </w:t>
      </w:r>
      <w:r>
        <w:rPr>
          <w:color w:val="212121"/>
          <w:w w:val="125"/>
        </w:rPr>
        <w:t>town</w:t>
      </w:r>
      <w:r>
        <w:rPr>
          <w:color w:val="212121"/>
          <w:spacing w:val="-14"/>
          <w:w w:val="125"/>
        </w:rPr>
        <w:t> </w:t>
      </w:r>
      <w:r>
        <w:rPr>
          <w:color w:val="212121"/>
          <w:w w:val="125"/>
        </w:rPr>
        <w:t>vibrant</w:t>
      </w:r>
      <w:r>
        <w:rPr>
          <w:color w:val="212121"/>
          <w:spacing w:val="-14"/>
          <w:w w:val="125"/>
        </w:rPr>
        <w:t> </w:t>
      </w:r>
      <w:r>
        <w:rPr>
          <w:color w:val="212121"/>
          <w:w w:val="125"/>
        </w:rPr>
        <w:t>and</w:t>
      </w:r>
      <w:r>
        <w:rPr>
          <w:color w:val="212121"/>
          <w:spacing w:val="-14"/>
          <w:w w:val="125"/>
        </w:rPr>
        <w:t> </w:t>
      </w:r>
      <w:r>
        <w:rPr>
          <w:color w:val="212121"/>
          <w:w w:val="125"/>
        </w:rPr>
        <w:t>culturally beautiful</w:t>
      </w:r>
      <w:r>
        <w:rPr>
          <w:rFonts w:ascii="Gill Sans MT"/>
          <w:color w:val="212121"/>
          <w:w w:val="125"/>
          <w:sz w:val="20"/>
        </w:rPr>
        <w:t>.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Heading3"/>
        <w:tabs>
          <w:tab w:pos="1286" w:val="left" w:leader="none"/>
          <w:tab w:pos="3957" w:val="left" w:leader="none"/>
        </w:tabs>
        <w:spacing w:before="175"/>
        <w:ind w:left="387" w:firstLine="0"/>
      </w:pPr>
      <w:r>
        <w:rPr>
          <w:rFonts w:ascii="Times New Roman"/>
          <w:color w:val="212121"/>
          <w:w w:val="99"/>
          <w:sz w:val="25"/>
          <w:shd w:fill="FFCC00" w:color="auto" w:val="clear"/>
        </w:rPr>
        <w:t> </w:t>
      </w:r>
      <w:r>
        <w:rPr>
          <w:rFonts w:ascii="Times New Roman"/>
          <w:color w:val="212121"/>
          <w:sz w:val="25"/>
          <w:shd w:fill="FFCC00" w:color="auto" w:val="clear"/>
        </w:rPr>
        <w:tab/>
      </w:r>
      <w:r>
        <w:rPr>
          <w:color w:val="212121"/>
          <w:w w:val="110"/>
          <w:shd w:fill="FFCC00" w:color="auto" w:val="clear"/>
        </w:rPr>
        <w:t>Small</w:t>
      </w:r>
      <w:r>
        <w:rPr>
          <w:color w:val="212121"/>
          <w:spacing w:val="-24"/>
          <w:w w:val="110"/>
          <w:shd w:fill="FFCC00" w:color="auto" w:val="clear"/>
        </w:rPr>
        <w:t> </w:t>
      </w:r>
      <w:r>
        <w:rPr>
          <w:color w:val="212121"/>
          <w:w w:val="110"/>
          <w:shd w:fill="FFCC00" w:color="auto" w:val="clear"/>
        </w:rPr>
        <w:t>Town</w:t>
      </w:r>
      <w:r>
        <w:rPr>
          <w:color w:val="212121"/>
          <w:shd w:fill="FFCC00" w:color="auto" w:val="clear"/>
        </w:rPr>
        <w:tab/>
      </w:r>
    </w:p>
    <w:p>
      <w:pPr>
        <w:pStyle w:val="BodyText"/>
        <w:spacing w:before="8"/>
        <w:rPr>
          <w:rFonts w:ascii="Verdana"/>
          <w:sz w:val="22"/>
        </w:rPr>
      </w:pPr>
    </w:p>
    <w:p>
      <w:pPr>
        <w:pStyle w:val="BodyText"/>
        <w:spacing w:line="297" w:lineRule="auto" w:before="1"/>
        <w:ind w:left="335" w:right="433"/>
        <w:jc w:val="center"/>
        <w:rPr>
          <w:rFonts w:ascii="Gill Sans MT"/>
          <w:sz w:val="20"/>
        </w:rPr>
      </w:pPr>
      <w:r>
        <w:rPr>
          <w:color w:val="212121"/>
          <w:w w:val="125"/>
        </w:rPr>
        <w:t>We</w:t>
      </w:r>
      <w:r>
        <w:rPr>
          <w:color w:val="212121"/>
          <w:spacing w:val="-34"/>
          <w:w w:val="125"/>
        </w:rPr>
        <w:t> </w:t>
      </w:r>
      <w:r>
        <w:rPr>
          <w:color w:val="212121"/>
          <w:w w:val="125"/>
        </w:rPr>
        <w:t>value</w:t>
      </w:r>
      <w:r>
        <w:rPr>
          <w:color w:val="212121"/>
          <w:spacing w:val="-34"/>
          <w:w w:val="125"/>
        </w:rPr>
        <w:t> </w:t>
      </w:r>
      <w:r>
        <w:rPr>
          <w:color w:val="212121"/>
          <w:w w:val="125"/>
        </w:rPr>
        <w:t>the</w:t>
      </w:r>
      <w:r>
        <w:rPr>
          <w:color w:val="212121"/>
          <w:spacing w:val="-34"/>
          <w:w w:val="125"/>
        </w:rPr>
        <w:t> </w:t>
      </w:r>
      <w:r>
        <w:rPr>
          <w:color w:val="212121"/>
          <w:w w:val="125"/>
        </w:rPr>
        <w:t>close</w:t>
      </w:r>
      <w:r>
        <w:rPr>
          <w:rFonts w:ascii="Gill Sans MT"/>
          <w:color w:val="212121"/>
          <w:w w:val="125"/>
          <w:sz w:val="20"/>
        </w:rPr>
        <w:t>-</w:t>
      </w:r>
      <w:r>
        <w:rPr>
          <w:color w:val="212121"/>
          <w:w w:val="125"/>
        </w:rPr>
        <w:t>knit</w:t>
      </w:r>
      <w:r>
        <w:rPr>
          <w:rFonts w:ascii="Gill Sans MT"/>
          <w:color w:val="212121"/>
          <w:w w:val="125"/>
          <w:sz w:val="20"/>
        </w:rPr>
        <w:t>,</w:t>
      </w:r>
      <w:r>
        <w:rPr>
          <w:rFonts w:ascii="Gill Sans MT"/>
          <w:color w:val="212121"/>
          <w:spacing w:val="-37"/>
          <w:w w:val="125"/>
          <w:sz w:val="20"/>
        </w:rPr>
        <w:t> </w:t>
      </w:r>
      <w:r>
        <w:rPr>
          <w:color w:val="212121"/>
          <w:w w:val="125"/>
        </w:rPr>
        <w:t>friendly</w:t>
      </w:r>
      <w:r>
        <w:rPr>
          <w:rFonts w:ascii="Gill Sans MT"/>
          <w:color w:val="212121"/>
          <w:w w:val="125"/>
          <w:sz w:val="20"/>
        </w:rPr>
        <w:t>, </w:t>
      </w:r>
      <w:r>
        <w:rPr>
          <w:color w:val="212121"/>
          <w:w w:val="125"/>
        </w:rPr>
        <w:t>small</w:t>
      </w:r>
      <w:r>
        <w:rPr>
          <w:rFonts w:ascii="Gill Sans MT"/>
          <w:color w:val="212121"/>
          <w:w w:val="125"/>
          <w:sz w:val="20"/>
        </w:rPr>
        <w:t>-</w:t>
      </w:r>
      <w:r>
        <w:rPr>
          <w:color w:val="212121"/>
          <w:w w:val="125"/>
        </w:rPr>
        <w:t>town vibe with community </w:t>
      </w:r>
      <w:r>
        <w:rPr>
          <w:color w:val="212121"/>
          <w:w w:val="120"/>
        </w:rPr>
        <w:t>events</w:t>
      </w:r>
      <w:r>
        <w:rPr>
          <w:rFonts w:ascii="Gill Sans MT"/>
          <w:color w:val="212121"/>
          <w:w w:val="120"/>
          <w:sz w:val="20"/>
        </w:rPr>
        <w:t>,</w:t>
      </w:r>
      <w:r>
        <w:rPr>
          <w:rFonts w:ascii="Gill Sans MT"/>
          <w:color w:val="212121"/>
          <w:spacing w:val="-33"/>
          <w:w w:val="120"/>
          <w:sz w:val="20"/>
        </w:rPr>
        <w:t> </w:t>
      </w:r>
      <w:r>
        <w:rPr>
          <w:color w:val="212121"/>
          <w:w w:val="120"/>
        </w:rPr>
        <w:t>celebrations</w:t>
      </w:r>
      <w:r>
        <w:rPr>
          <w:rFonts w:ascii="Gill Sans MT"/>
          <w:color w:val="212121"/>
          <w:w w:val="120"/>
          <w:sz w:val="20"/>
        </w:rPr>
        <w:t>,</w:t>
      </w:r>
      <w:r>
        <w:rPr>
          <w:rFonts w:ascii="Gill Sans MT"/>
          <w:color w:val="212121"/>
          <w:spacing w:val="-33"/>
          <w:w w:val="120"/>
          <w:sz w:val="20"/>
        </w:rPr>
        <w:t> </w:t>
      </w:r>
      <w:r>
        <w:rPr>
          <w:color w:val="212121"/>
          <w:w w:val="120"/>
        </w:rPr>
        <w:t>and</w:t>
      </w:r>
      <w:r>
        <w:rPr>
          <w:color w:val="212121"/>
          <w:spacing w:val="-30"/>
          <w:w w:val="120"/>
        </w:rPr>
        <w:t> </w:t>
      </w:r>
      <w:r>
        <w:rPr>
          <w:color w:val="212121"/>
          <w:w w:val="120"/>
        </w:rPr>
        <w:t>services </w:t>
      </w:r>
      <w:r>
        <w:rPr>
          <w:color w:val="212121"/>
          <w:w w:val="125"/>
        </w:rPr>
        <w:t>which</w:t>
      </w:r>
      <w:r>
        <w:rPr>
          <w:color w:val="212121"/>
          <w:spacing w:val="-41"/>
          <w:w w:val="125"/>
        </w:rPr>
        <w:t> </w:t>
      </w:r>
      <w:r>
        <w:rPr>
          <w:color w:val="212121"/>
          <w:w w:val="125"/>
        </w:rPr>
        <w:t>foster</w:t>
      </w:r>
      <w:r>
        <w:rPr>
          <w:color w:val="212121"/>
          <w:spacing w:val="-41"/>
          <w:w w:val="125"/>
        </w:rPr>
        <w:t> </w:t>
      </w:r>
      <w:r>
        <w:rPr>
          <w:color w:val="212121"/>
          <w:w w:val="125"/>
        </w:rPr>
        <w:t>supportive</w:t>
      </w:r>
      <w:r>
        <w:rPr>
          <w:rFonts w:ascii="Gill Sans MT"/>
          <w:color w:val="212121"/>
          <w:w w:val="125"/>
          <w:sz w:val="20"/>
        </w:rPr>
        <w:t>,</w:t>
      </w:r>
      <w:r>
        <w:rPr>
          <w:rFonts w:ascii="Gill Sans MT"/>
          <w:color w:val="212121"/>
          <w:spacing w:val="-44"/>
          <w:w w:val="125"/>
          <w:sz w:val="20"/>
        </w:rPr>
        <w:t> </w:t>
      </w:r>
      <w:r>
        <w:rPr>
          <w:color w:val="212121"/>
          <w:w w:val="125"/>
        </w:rPr>
        <w:t>inclusive relationships</w:t>
      </w:r>
      <w:r>
        <w:rPr>
          <w:color w:val="212121"/>
          <w:spacing w:val="-23"/>
          <w:w w:val="125"/>
        </w:rPr>
        <w:t> </w:t>
      </w:r>
      <w:r>
        <w:rPr>
          <w:color w:val="212121"/>
          <w:w w:val="125"/>
        </w:rPr>
        <w:t>that</w:t>
      </w:r>
      <w:r>
        <w:rPr>
          <w:color w:val="212121"/>
          <w:spacing w:val="-23"/>
          <w:w w:val="125"/>
        </w:rPr>
        <w:t> </w:t>
      </w:r>
      <w:r>
        <w:rPr>
          <w:color w:val="212121"/>
          <w:w w:val="125"/>
        </w:rPr>
        <w:t>create</w:t>
      </w:r>
      <w:r>
        <w:rPr>
          <w:color w:val="212121"/>
          <w:spacing w:val="-23"/>
          <w:w w:val="125"/>
        </w:rPr>
        <w:t> </w:t>
      </w:r>
      <w:r>
        <w:rPr>
          <w:color w:val="212121"/>
          <w:w w:val="125"/>
        </w:rPr>
        <w:t>a</w:t>
      </w:r>
      <w:r>
        <w:rPr>
          <w:color w:val="212121"/>
          <w:spacing w:val="-23"/>
          <w:w w:val="125"/>
        </w:rPr>
        <w:t> </w:t>
      </w:r>
      <w:r>
        <w:rPr>
          <w:color w:val="212121"/>
          <w:w w:val="125"/>
        </w:rPr>
        <w:t>more rounded</w:t>
      </w:r>
      <w:r>
        <w:rPr>
          <w:color w:val="212121"/>
          <w:spacing w:val="-9"/>
          <w:w w:val="125"/>
        </w:rPr>
        <w:t> </w:t>
      </w:r>
      <w:r>
        <w:rPr>
          <w:color w:val="212121"/>
          <w:w w:val="125"/>
        </w:rPr>
        <w:t>community</w:t>
      </w:r>
      <w:r>
        <w:rPr>
          <w:rFonts w:ascii="Gill Sans MT"/>
          <w:color w:val="212121"/>
          <w:w w:val="125"/>
          <w:sz w:val="20"/>
        </w:rPr>
        <w:t>.</w:t>
      </w:r>
    </w:p>
    <w:p>
      <w:pPr>
        <w:spacing w:after="0" w:line="297" w:lineRule="auto"/>
        <w:jc w:val="center"/>
        <w:rPr>
          <w:rFonts w:ascii="Gill Sans MT"/>
          <w:sz w:val="20"/>
        </w:rPr>
        <w:sectPr>
          <w:type w:val="continuous"/>
          <w:pgSz w:w="12240" w:h="15840"/>
          <w:pgMar w:top="560" w:bottom="0" w:left="0" w:right="0"/>
          <w:cols w:num="3" w:equalWidth="0">
            <w:col w:w="4033" w:space="40"/>
            <w:col w:w="3975" w:space="47"/>
            <w:col w:w="4145"/>
          </w:cols>
        </w:sectPr>
      </w:pPr>
    </w:p>
    <w:p>
      <w:pPr>
        <w:pStyle w:val="BodyText"/>
        <w:spacing w:before="1"/>
        <w:rPr>
          <w:rFonts w:ascii="Gill Sans MT"/>
        </w:rPr>
      </w:pPr>
    </w:p>
    <w:p>
      <w:pPr>
        <w:tabs>
          <w:tab w:pos="4125" w:val="left" w:leader="none"/>
        </w:tabs>
        <w:spacing w:line="240" w:lineRule="auto"/>
        <w:ind w:left="15" w:right="0" w:firstLine="0"/>
        <w:rPr>
          <w:rFonts w:ascii="Gill Sans MT"/>
          <w:sz w:val="20"/>
        </w:rPr>
      </w:pPr>
      <w:r>
        <w:rPr>
          <w:rFonts w:ascii="Gill Sans MT"/>
          <w:sz w:val="20"/>
        </w:rPr>
        <w:drawing>
          <wp:inline distT="0" distB="0" distL="0" distR="0">
            <wp:extent cx="2478208" cy="1511331"/>
            <wp:effectExtent l="0" t="0" r="0" b="0"/>
            <wp:docPr id="3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208" cy="151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  <w:sz w:val="20"/>
        </w:rPr>
      </w:r>
      <w:r>
        <w:rPr>
          <w:rFonts w:ascii="Gill Sans MT"/>
          <w:sz w:val="20"/>
        </w:rPr>
        <w:tab/>
      </w:r>
      <w:r>
        <w:rPr>
          <w:rFonts w:ascii="Gill Sans MT"/>
          <w:position w:val="2"/>
          <w:sz w:val="20"/>
        </w:rPr>
        <w:drawing>
          <wp:inline distT="0" distB="0" distL="0" distR="0">
            <wp:extent cx="2453374" cy="1496187"/>
            <wp:effectExtent l="0" t="0" r="0" b="0"/>
            <wp:docPr id="3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374" cy="14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  <w:position w:val="2"/>
          <w:sz w:val="20"/>
        </w:rPr>
      </w:r>
    </w:p>
    <w:p>
      <w:pPr>
        <w:spacing w:after="0" w:line="240" w:lineRule="auto"/>
        <w:rPr>
          <w:rFonts w:ascii="Gill Sans MT"/>
          <w:sz w:val="20"/>
        </w:rPr>
        <w:sectPr>
          <w:type w:val="continuous"/>
          <w:pgSz w:w="12240" w:h="15840"/>
          <w:pgMar w:top="560" w:bottom="0" w:left="0" w:right="0"/>
        </w:sectPr>
      </w:pPr>
    </w:p>
    <w:p>
      <w:pPr>
        <w:spacing w:before="55"/>
        <w:ind w:left="726" w:right="0" w:firstLine="0"/>
        <w:jc w:val="left"/>
        <w:rPr>
          <w:rFonts w:ascii="Calibri"/>
          <w:b/>
          <w:sz w:val="66"/>
        </w:rPr>
      </w:pPr>
      <w:r>
        <w:rPr>
          <w:rFonts w:ascii="Calibri"/>
          <w:b/>
          <w:w w:val="125"/>
          <w:sz w:val="66"/>
        </w:rPr>
        <w:t>WHERE DO WE GO FROM HERE?</w:t>
      </w:r>
    </w:p>
    <w:p>
      <w:pPr>
        <w:pStyle w:val="BodyText"/>
        <w:spacing w:line="350" w:lineRule="auto" w:before="137"/>
        <w:ind w:left="7424" w:right="440"/>
        <w:rPr>
          <w:rFonts w:ascii="Gill Sans MT"/>
          <w:sz w:val="20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266699</wp:posOffset>
            </wp:positionH>
            <wp:positionV relativeFrom="paragraph">
              <wp:posOffset>211951</wp:posOffset>
            </wp:positionV>
            <wp:extent cx="4314825" cy="3067050"/>
            <wp:effectExtent l="0" t="0" r="0" b="0"/>
            <wp:wrapNone/>
            <wp:docPr id="3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20"/>
        </w:rPr>
        <w:t>The next </w:t>
      </w:r>
      <w:r>
        <w:rPr>
          <w:spacing w:val="3"/>
          <w:w w:val="120"/>
        </w:rPr>
        <w:t>phase </w:t>
      </w:r>
      <w:r>
        <w:rPr>
          <w:spacing w:val="1"/>
          <w:w w:val="120"/>
        </w:rPr>
        <w:t>in </w:t>
      </w:r>
      <w:r>
        <w:rPr>
          <w:spacing w:val="2"/>
          <w:w w:val="120"/>
        </w:rPr>
        <w:t>the </w:t>
      </w:r>
      <w:r>
        <w:rPr>
          <w:spacing w:val="3"/>
          <w:w w:val="120"/>
        </w:rPr>
        <w:t>Heart </w:t>
      </w:r>
      <w:r>
        <w:rPr>
          <w:rFonts w:ascii="Gill Sans MT"/>
          <w:w w:val="120"/>
          <w:sz w:val="20"/>
        </w:rPr>
        <w:t>&amp; </w:t>
      </w:r>
      <w:r>
        <w:rPr>
          <w:spacing w:val="2"/>
          <w:w w:val="120"/>
        </w:rPr>
        <w:t>Soul </w:t>
      </w:r>
      <w:r>
        <w:rPr>
          <w:spacing w:val="3"/>
          <w:w w:val="120"/>
        </w:rPr>
        <w:t>process </w:t>
      </w:r>
      <w:r>
        <w:rPr>
          <w:spacing w:val="1"/>
          <w:w w:val="120"/>
        </w:rPr>
        <w:t>is </w:t>
      </w:r>
      <w:r>
        <w:rPr>
          <w:spacing w:val="3"/>
          <w:w w:val="120"/>
        </w:rPr>
        <w:t>Phase </w:t>
      </w:r>
      <w:r>
        <w:rPr>
          <w:spacing w:val="1"/>
          <w:w w:val="120"/>
        </w:rPr>
        <w:t>3</w:t>
      </w:r>
      <w:r>
        <w:rPr>
          <w:rFonts w:ascii="Gill Sans MT"/>
          <w:spacing w:val="1"/>
          <w:w w:val="120"/>
          <w:sz w:val="20"/>
        </w:rPr>
        <w:t>: </w:t>
      </w:r>
      <w:r>
        <w:rPr>
          <w:spacing w:val="2"/>
          <w:w w:val="120"/>
        </w:rPr>
        <w:t>Make </w:t>
      </w:r>
      <w:r>
        <w:rPr>
          <w:spacing w:val="3"/>
          <w:w w:val="120"/>
        </w:rPr>
        <w:t>Decisions</w:t>
      </w:r>
      <w:r>
        <w:rPr>
          <w:rFonts w:ascii="Gill Sans MT"/>
          <w:spacing w:val="3"/>
          <w:w w:val="120"/>
          <w:sz w:val="20"/>
        </w:rPr>
        <w:t>. </w:t>
      </w:r>
      <w:r>
        <w:rPr>
          <w:spacing w:val="1"/>
          <w:w w:val="120"/>
        </w:rPr>
        <w:t>In </w:t>
      </w:r>
      <w:r>
        <w:rPr>
          <w:spacing w:val="2"/>
          <w:w w:val="120"/>
        </w:rPr>
        <w:t>this </w:t>
      </w:r>
      <w:r>
        <w:rPr>
          <w:spacing w:val="3"/>
          <w:w w:val="120"/>
        </w:rPr>
        <w:t>phase</w:t>
      </w:r>
      <w:r>
        <w:rPr>
          <w:rFonts w:ascii="Gill Sans MT"/>
          <w:spacing w:val="3"/>
          <w:w w:val="120"/>
          <w:sz w:val="20"/>
        </w:rPr>
        <w:t>, </w:t>
      </w:r>
      <w:r>
        <w:rPr>
          <w:spacing w:val="1"/>
          <w:w w:val="120"/>
        </w:rPr>
        <w:t>we </w:t>
      </w:r>
      <w:r>
        <w:rPr>
          <w:spacing w:val="2"/>
          <w:w w:val="120"/>
        </w:rPr>
        <w:t>will </w:t>
      </w:r>
      <w:r>
        <w:rPr>
          <w:spacing w:val="3"/>
          <w:w w:val="120"/>
        </w:rPr>
        <w:t>develop goals </w:t>
      </w:r>
      <w:r>
        <w:rPr>
          <w:spacing w:val="2"/>
          <w:w w:val="120"/>
        </w:rPr>
        <w:t>and </w:t>
      </w:r>
      <w:r>
        <w:rPr>
          <w:spacing w:val="3"/>
          <w:w w:val="120"/>
        </w:rPr>
        <w:t>ideas </w:t>
      </w:r>
      <w:r>
        <w:rPr>
          <w:spacing w:val="2"/>
          <w:w w:val="120"/>
        </w:rPr>
        <w:t>for </w:t>
      </w:r>
      <w:r>
        <w:rPr>
          <w:spacing w:val="3"/>
          <w:w w:val="120"/>
        </w:rPr>
        <w:t>action pertaining </w:t>
      </w:r>
      <w:r>
        <w:rPr>
          <w:spacing w:val="1"/>
          <w:w w:val="120"/>
        </w:rPr>
        <w:t>to </w:t>
      </w:r>
      <w:r>
        <w:rPr>
          <w:spacing w:val="2"/>
          <w:w w:val="120"/>
        </w:rPr>
        <w:t>our </w:t>
      </w:r>
      <w:r>
        <w:rPr>
          <w:spacing w:val="3"/>
          <w:w w:val="120"/>
        </w:rPr>
        <w:t>value statements</w:t>
      </w:r>
      <w:r>
        <w:rPr>
          <w:rFonts w:ascii="Gill Sans MT"/>
          <w:spacing w:val="3"/>
          <w:w w:val="120"/>
          <w:sz w:val="20"/>
        </w:rPr>
        <w:t>. </w:t>
      </w:r>
      <w:r>
        <w:rPr>
          <w:spacing w:val="3"/>
          <w:w w:val="120"/>
        </w:rPr>
        <w:t>These goals </w:t>
      </w:r>
      <w:r>
        <w:rPr>
          <w:spacing w:val="2"/>
          <w:w w:val="120"/>
        </w:rPr>
        <w:t>and </w:t>
      </w:r>
      <w:r>
        <w:rPr>
          <w:spacing w:val="3"/>
          <w:w w:val="120"/>
        </w:rPr>
        <w:t>action ideas </w:t>
      </w:r>
      <w:r>
        <w:rPr>
          <w:spacing w:val="2"/>
          <w:w w:val="120"/>
        </w:rPr>
        <w:t>will </w:t>
      </w:r>
      <w:r>
        <w:rPr>
          <w:spacing w:val="1"/>
          <w:w w:val="120"/>
        </w:rPr>
        <w:t>be </w:t>
      </w:r>
      <w:r>
        <w:rPr>
          <w:spacing w:val="3"/>
          <w:w w:val="120"/>
        </w:rPr>
        <w:t>developed </w:t>
      </w:r>
      <w:r>
        <w:rPr>
          <w:spacing w:val="2"/>
          <w:w w:val="120"/>
        </w:rPr>
        <w:t>with and </w:t>
      </w:r>
      <w:r>
        <w:rPr>
          <w:spacing w:val="3"/>
          <w:w w:val="120"/>
        </w:rPr>
        <w:t>vetted </w:t>
      </w:r>
      <w:r>
        <w:rPr>
          <w:spacing w:val="1"/>
          <w:w w:val="120"/>
        </w:rPr>
        <w:t>by </w:t>
      </w:r>
      <w:r>
        <w:rPr>
          <w:spacing w:val="2"/>
          <w:w w:val="120"/>
        </w:rPr>
        <w:t>our </w:t>
      </w:r>
      <w:r>
        <w:rPr>
          <w:spacing w:val="3"/>
          <w:w w:val="120"/>
        </w:rPr>
        <w:t>community </w:t>
      </w:r>
      <w:r>
        <w:rPr>
          <w:spacing w:val="2"/>
          <w:w w:val="120"/>
        </w:rPr>
        <w:t>and will make </w:t>
      </w:r>
      <w:r>
        <w:rPr>
          <w:spacing w:val="1"/>
          <w:w w:val="120"/>
        </w:rPr>
        <w:t>up </w:t>
      </w:r>
      <w:r>
        <w:rPr>
          <w:w w:val="120"/>
        </w:rPr>
        <w:t>a </w:t>
      </w:r>
      <w:r>
        <w:rPr>
          <w:spacing w:val="3"/>
          <w:w w:val="120"/>
        </w:rPr>
        <w:t>comprehensive </w:t>
      </w:r>
      <w:r>
        <w:rPr>
          <w:spacing w:val="2"/>
          <w:w w:val="120"/>
        </w:rPr>
        <w:t>plan for  our  </w:t>
      </w:r>
      <w:r>
        <w:rPr>
          <w:spacing w:val="3"/>
          <w:w w:val="120"/>
        </w:rPr>
        <w:t>community</w:t>
      </w:r>
      <w:r>
        <w:rPr>
          <w:rFonts w:ascii="Gill Sans MT"/>
          <w:spacing w:val="3"/>
          <w:w w:val="120"/>
          <w:sz w:val="20"/>
        </w:rPr>
        <w:t>. </w:t>
      </w:r>
      <w:r>
        <w:rPr>
          <w:w w:val="120"/>
        </w:rPr>
        <w:t>A </w:t>
      </w:r>
      <w:r>
        <w:rPr>
          <w:spacing w:val="2"/>
          <w:w w:val="120"/>
        </w:rPr>
        <w:t>more </w:t>
      </w:r>
      <w:r>
        <w:rPr>
          <w:spacing w:val="3"/>
          <w:w w:val="120"/>
        </w:rPr>
        <w:t>detailed action  </w:t>
      </w:r>
      <w:r>
        <w:rPr>
          <w:spacing w:val="2"/>
          <w:w w:val="120"/>
        </w:rPr>
        <w:t>plan  will  </w:t>
      </w:r>
      <w:r>
        <w:rPr>
          <w:spacing w:val="1"/>
          <w:w w:val="120"/>
        </w:rPr>
        <w:t>be </w:t>
      </w:r>
      <w:r>
        <w:rPr>
          <w:spacing w:val="2"/>
          <w:w w:val="120"/>
        </w:rPr>
        <w:t>made </w:t>
      </w:r>
      <w:r>
        <w:rPr>
          <w:spacing w:val="3"/>
          <w:w w:val="120"/>
        </w:rPr>
        <w:t>available </w:t>
      </w:r>
      <w:r>
        <w:rPr>
          <w:spacing w:val="1"/>
          <w:w w:val="120"/>
        </w:rPr>
        <w:t>in  </w:t>
      </w:r>
      <w:r>
        <w:rPr>
          <w:spacing w:val="2"/>
          <w:w w:val="120"/>
        </w:rPr>
        <w:t>mid </w:t>
      </w:r>
      <w:r>
        <w:rPr>
          <w:spacing w:val="1"/>
          <w:w w:val="120"/>
        </w:rPr>
        <w:t>to  </w:t>
      </w:r>
      <w:r>
        <w:rPr>
          <w:spacing w:val="2"/>
          <w:w w:val="120"/>
        </w:rPr>
        <w:t>late</w:t>
      </w:r>
      <w:r>
        <w:rPr>
          <w:spacing w:val="11"/>
          <w:w w:val="120"/>
        </w:rPr>
        <w:t> </w:t>
      </w:r>
      <w:r>
        <w:rPr>
          <w:spacing w:val="3"/>
          <w:w w:val="120"/>
        </w:rPr>
        <w:t>January</w:t>
      </w:r>
      <w:r>
        <w:rPr>
          <w:rFonts w:ascii="Gill Sans MT"/>
          <w:spacing w:val="3"/>
          <w:w w:val="120"/>
          <w:sz w:val="20"/>
        </w:rPr>
        <w:t>.</w:t>
      </w:r>
    </w:p>
    <w:p>
      <w:pPr>
        <w:pStyle w:val="BodyText"/>
        <w:spacing w:before="9"/>
        <w:rPr>
          <w:rFonts w:ascii="Gill Sans MT"/>
          <w:sz w:val="27"/>
        </w:rPr>
      </w:pPr>
    </w:p>
    <w:p>
      <w:pPr>
        <w:pStyle w:val="BodyText"/>
        <w:spacing w:line="340" w:lineRule="auto"/>
        <w:ind w:left="7424" w:right="594"/>
        <w:rPr>
          <w:rFonts w:ascii="Gill Sans MT"/>
          <w:sz w:val="20"/>
        </w:rPr>
      </w:pPr>
      <w:r>
        <w:rPr>
          <w:w w:val="120"/>
        </w:rPr>
        <w:t>If you have ideas for action</w:t>
      </w:r>
      <w:r>
        <w:rPr>
          <w:rFonts w:ascii="Gill Sans MT"/>
          <w:w w:val="120"/>
          <w:sz w:val="20"/>
        </w:rPr>
        <w:t>, </w:t>
      </w:r>
      <w:r>
        <w:rPr>
          <w:w w:val="120"/>
        </w:rPr>
        <w:t>email </w:t>
      </w:r>
      <w:hyperlink r:id="rId34">
        <w:r>
          <w:rPr>
            <w:w w:val="120"/>
          </w:rPr>
          <w:t>coordinator</w:t>
        </w:r>
        <w:r>
          <w:rPr>
            <w:rFonts w:ascii="Gill Sans MT"/>
            <w:w w:val="120"/>
            <w:sz w:val="20"/>
          </w:rPr>
          <w:t>@</w:t>
        </w:r>
        <w:r>
          <w:rPr>
            <w:w w:val="120"/>
          </w:rPr>
          <w:t>mymeadville</w:t>
        </w:r>
        <w:r>
          <w:rPr>
            <w:rFonts w:ascii="Gill Sans MT"/>
            <w:w w:val="120"/>
            <w:sz w:val="20"/>
          </w:rPr>
          <w:t>.</w:t>
        </w:r>
        <w:r>
          <w:rPr>
            <w:w w:val="120"/>
          </w:rPr>
          <w:t>org</w:t>
        </w:r>
        <w:r>
          <w:rPr>
            <w:rFonts w:ascii="Gill Sans MT"/>
            <w:w w:val="120"/>
            <w:sz w:val="20"/>
          </w:rPr>
          <w:t>, </w:t>
        </w:r>
      </w:hyperlink>
      <w:r>
        <w:rPr>
          <w:w w:val="120"/>
        </w:rPr>
        <w:t>call 814</w:t>
      </w:r>
      <w:r>
        <w:rPr>
          <w:rFonts w:ascii="Gill Sans MT"/>
          <w:w w:val="120"/>
          <w:sz w:val="20"/>
        </w:rPr>
        <w:t>- </w:t>
      </w:r>
      <w:r>
        <w:rPr>
          <w:w w:val="120"/>
        </w:rPr>
        <w:t>337</w:t>
      </w:r>
      <w:r>
        <w:rPr>
          <w:rFonts w:ascii="Gill Sans MT"/>
          <w:w w:val="120"/>
          <w:sz w:val="20"/>
        </w:rPr>
        <w:t>-</w:t>
      </w:r>
      <w:r>
        <w:rPr>
          <w:w w:val="120"/>
        </w:rPr>
        <w:t>8206 or find us on the second floor of the City Building</w:t>
      </w:r>
      <w:r>
        <w:rPr>
          <w:rFonts w:ascii="Gill Sans MT"/>
          <w:w w:val="120"/>
          <w:sz w:val="20"/>
        </w:rPr>
        <w:t>. </w:t>
      </w:r>
      <w:r>
        <w:rPr>
          <w:w w:val="120"/>
        </w:rPr>
        <w:t>We</w:t>
      </w:r>
      <w:r>
        <w:rPr>
          <w:rFonts w:ascii="Gill Sans MT"/>
          <w:w w:val="120"/>
          <w:sz w:val="20"/>
        </w:rPr>
        <w:t>'</w:t>
      </w:r>
      <w:r>
        <w:rPr>
          <w:w w:val="120"/>
        </w:rPr>
        <w:t>d love to hear from you</w:t>
      </w:r>
      <w:r>
        <w:rPr>
          <w:rFonts w:ascii="Gill Sans MT"/>
          <w:w w:val="120"/>
          <w:sz w:val="20"/>
        </w:rPr>
        <w:t>!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4"/>
        <w:rPr>
          <w:rFonts w:ascii="Gill Sans MT"/>
          <w:sz w:val="28"/>
        </w:rPr>
      </w:pPr>
    </w:p>
    <w:p>
      <w:pPr>
        <w:pStyle w:val="Heading1"/>
        <w:ind w:left="727"/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266699</wp:posOffset>
            </wp:positionH>
            <wp:positionV relativeFrom="paragraph">
              <wp:posOffset>590636</wp:posOffset>
            </wp:positionV>
            <wp:extent cx="2733675" cy="1533525"/>
            <wp:effectExtent l="0" t="0" r="0" b="0"/>
            <wp:wrapNone/>
            <wp:docPr id="3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</w:rPr>
        <w:t>WHAT'S ALREADY UNDERWAY?</w:t>
      </w:r>
    </w:p>
    <w:p>
      <w:pPr>
        <w:pStyle w:val="BodyText"/>
        <w:spacing w:line="345" w:lineRule="auto" w:before="347"/>
        <w:ind w:left="4919" w:right="290"/>
        <w:rPr>
          <w:rFonts w:ascii="Gill Sans MT"/>
          <w:sz w:val="20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4686299</wp:posOffset>
            </wp:positionH>
            <wp:positionV relativeFrom="paragraph">
              <wp:posOffset>1316851</wp:posOffset>
            </wp:positionV>
            <wp:extent cx="2838450" cy="1781175"/>
            <wp:effectExtent l="0" t="0" r="0" b="0"/>
            <wp:wrapNone/>
            <wp:docPr id="3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</w:rPr>
        <w:t>The Meadville Area Teen Lounge is in the works</w:t>
      </w:r>
      <w:r>
        <w:rPr>
          <w:rFonts w:ascii="Gill Sans MT"/>
          <w:w w:val="125"/>
          <w:sz w:val="20"/>
        </w:rPr>
        <w:t>! </w:t>
      </w:r>
      <w:r>
        <w:rPr>
          <w:w w:val="125"/>
        </w:rPr>
        <w:t>We heard from </w:t>
      </w:r>
      <w:r>
        <w:rPr>
          <w:w w:val="125"/>
          <w:u w:val="single"/>
        </w:rPr>
        <w:t>so many</w:t>
      </w:r>
      <w:r>
        <w:rPr>
          <w:w w:val="125"/>
        </w:rPr>
        <w:t> people that Meadville</w:t>
      </w:r>
      <w:r>
        <w:rPr>
          <w:rFonts w:ascii="Gill Sans MT"/>
          <w:w w:val="125"/>
          <w:sz w:val="20"/>
        </w:rPr>
        <w:t>'</w:t>
      </w:r>
      <w:r>
        <w:rPr>
          <w:w w:val="125"/>
        </w:rPr>
        <w:t>s teens need a place to go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Thanks to a partnership between the Unitarian Universalist Church and the Meadville Neighborhood Center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a teen lounge is being built in the basement of the UU</w:t>
      </w:r>
      <w:r>
        <w:rPr>
          <w:rFonts w:ascii="Gill Sans MT"/>
          <w:w w:val="125"/>
          <w:sz w:val="20"/>
        </w:rPr>
        <w:t>!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line="352" w:lineRule="auto" w:before="137"/>
        <w:ind w:left="419" w:right="5055"/>
        <w:rPr>
          <w:rFonts w:ascii="Gill Sans MT"/>
          <w:sz w:val="20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266699</wp:posOffset>
            </wp:positionH>
            <wp:positionV relativeFrom="paragraph">
              <wp:posOffset>1416786</wp:posOffset>
            </wp:positionV>
            <wp:extent cx="2943225" cy="1609725"/>
            <wp:effectExtent l="0" t="0" r="0" b="0"/>
            <wp:wrapNone/>
            <wp:docPr id="4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</w:rPr>
        <w:t>We also heard about the need for an indoor playspace for families with young children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The First Presbyterian Church of Meadville will open its doors on Tuesdays from 1pm to 3pm for families with young children to come and play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Shout out to Going Places and the Meadville Neighborhood Center for moving this forward</w:t>
      </w:r>
      <w:r>
        <w:rPr>
          <w:rFonts w:ascii="Gill Sans MT"/>
          <w:w w:val="125"/>
          <w:sz w:val="20"/>
        </w:rPr>
        <w:t>!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4"/>
        </w:rPr>
      </w:pPr>
    </w:p>
    <w:p>
      <w:pPr>
        <w:pStyle w:val="BodyText"/>
        <w:spacing w:line="345" w:lineRule="auto" w:before="1"/>
        <w:ind w:left="5264" w:right="812"/>
        <w:rPr>
          <w:rFonts w:ascii="Gill Sans MT"/>
          <w:sz w:val="20"/>
        </w:rPr>
      </w:pPr>
      <w:r>
        <w:rPr>
          <w:w w:val="125"/>
        </w:rPr>
        <w:t>In response to the feedback we got about our city</w:t>
      </w:r>
      <w:r>
        <w:rPr>
          <w:rFonts w:ascii="Gill Sans MT"/>
          <w:w w:val="125"/>
          <w:sz w:val="20"/>
        </w:rPr>
        <w:t>'</w:t>
      </w:r>
      <w:r>
        <w:rPr>
          <w:w w:val="125"/>
        </w:rPr>
        <w:t>s built environment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especially in our downtown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we partnered with the City of Meadville to apply for a grant to update our zoning ordinance to reflect what people want to see</w:t>
      </w:r>
      <w:r>
        <w:rPr>
          <w:rFonts w:ascii="Gill Sans MT"/>
          <w:w w:val="125"/>
          <w:sz w:val="20"/>
        </w:rPr>
        <w:t>. </w:t>
      </w:r>
      <w:r>
        <w:rPr>
          <w:w w:val="125"/>
        </w:rPr>
        <w:t>The update will likely emphasize historic preservation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increase walkability</w:t>
      </w:r>
      <w:r>
        <w:rPr>
          <w:rFonts w:ascii="Gill Sans MT"/>
          <w:w w:val="125"/>
          <w:sz w:val="20"/>
        </w:rPr>
        <w:t>, </w:t>
      </w:r>
      <w:r>
        <w:rPr>
          <w:w w:val="125"/>
        </w:rPr>
        <w:t>and be easy to read and understand</w:t>
      </w:r>
      <w:r>
        <w:rPr>
          <w:rFonts w:ascii="Gill Sans MT"/>
          <w:w w:val="125"/>
          <w:sz w:val="20"/>
        </w:rPr>
        <w:t>.</w:t>
      </w:r>
    </w:p>
    <w:p>
      <w:pPr>
        <w:spacing w:after="0" w:line="345" w:lineRule="auto"/>
        <w:rPr>
          <w:rFonts w:ascii="Gill Sans MT"/>
          <w:sz w:val="20"/>
        </w:rPr>
        <w:sectPr>
          <w:pgSz w:w="12240" w:h="15840"/>
          <w:pgMar w:top="440" w:bottom="0" w:left="0" w:right="0"/>
        </w:sectPr>
      </w:pPr>
    </w:p>
    <w:p>
      <w:pPr>
        <w:pStyle w:val="BodyText"/>
        <w:ind w:left="1785"/>
        <w:rPr>
          <w:rFonts w:ascii="Gill Sans MT"/>
          <w:sz w:val="20"/>
        </w:rPr>
      </w:pPr>
      <w:r>
        <w:rPr>
          <w:rFonts w:ascii="Gill Sans MT"/>
          <w:sz w:val="20"/>
        </w:rPr>
        <w:drawing>
          <wp:inline distT="0" distB="0" distL="0" distR="0">
            <wp:extent cx="5362575" cy="5810250"/>
            <wp:effectExtent l="0" t="0" r="0" b="0"/>
            <wp:docPr id="4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/>
          <w:sz w:val="20"/>
        </w:rPr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1"/>
        <w:rPr>
          <w:rFonts w:ascii="Gill Sans MT"/>
          <w:sz w:val="28"/>
        </w:rPr>
      </w:pPr>
    </w:p>
    <w:p>
      <w:pPr>
        <w:pStyle w:val="BodyText"/>
        <w:spacing w:line="340" w:lineRule="auto" w:before="84"/>
        <w:ind w:left="721" w:right="711"/>
        <w:jc w:val="center"/>
        <w:rPr>
          <w:rFonts w:ascii="Gill Sans MT"/>
          <w:sz w:val="20"/>
        </w:rPr>
      </w:pPr>
      <w:r>
        <w:rPr>
          <w:w w:val="120"/>
        </w:rPr>
        <w:t>My Meadville </w:t>
      </w:r>
      <w:r>
        <w:rPr>
          <w:rFonts w:ascii="Gill Sans MT"/>
          <w:w w:val="120"/>
          <w:sz w:val="20"/>
        </w:rPr>
        <w:t>(</w:t>
      </w:r>
      <w:r>
        <w:rPr>
          <w:w w:val="120"/>
        </w:rPr>
        <w:t>Meadville Heart </w:t>
      </w:r>
      <w:r>
        <w:rPr>
          <w:rFonts w:ascii="Gill Sans MT"/>
          <w:w w:val="120"/>
          <w:sz w:val="20"/>
        </w:rPr>
        <w:t>&amp; </w:t>
      </w:r>
      <w:r>
        <w:rPr>
          <w:w w:val="120"/>
        </w:rPr>
        <w:t>Soul</w:t>
      </w:r>
      <w:r>
        <w:rPr>
          <w:rFonts w:ascii="Gill Sans MT"/>
          <w:w w:val="120"/>
          <w:sz w:val="20"/>
        </w:rPr>
        <w:t>) </w:t>
      </w:r>
      <w:r>
        <w:rPr>
          <w:w w:val="120"/>
        </w:rPr>
        <w:t>is supported by the Pennsylvania Humanities Council and the Orton Family Foundation Community Heart </w:t>
      </w:r>
      <w:r>
        <w:rPr>
          <w:rFonts w:ascii="Gill Sans MT"/>
          <w:w w:val="120"/>
          <w:sz w:val="20"/>
        </w:rPr>
        <w:t>&amp; </w:t>
      </w:r>
      <w:r>
        <w:rPr>
          <w:w w:val="120"/>
        </w:rPr>
        <w:t>Soul</w:t>
      </w:r>
      <w:r>
        <w:rPr>
          <w:rFonts w:ascii="Gill Sans MT"/>
          <w:w w:val="120"/>
          <w:sz w:val="20"/>
        </w:rPr>
        <w:t>.</w:t>
      </w:r>
    </w:p>
    <w:p>
      <w:pPr>
        <w:pStyle w:val="BodyText"/>
        <w:spacing w:before="2"/>
        <w:ind w:right="52"/>
        <w:jc w:val="center"/>
        <w:rPr>
          <w:rFonts w:ascii="Gill Sans MT"/>
          <w:sz w:val="20"/>
        </w:rPr>
      </w:pPr>
      <w:r>
        <w:rPr>
          <w:w w:val="125"/>
        </w:rPr>
        <w:t>We are supported locally by the Redevelopment Authority of the City of Meadville</w:t>
      </w:r>
      <w:r>
        <w:rPr>
          <w:rFonts w:ascii="Gill Sans MT"/>
          <w:w w:val="125"/>
          <w:sz w:val="20"/>
        </w:rPr>
        <w:t>.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3"/>
        <w:rPr>
          <w:rFonts w:ascii="Gill Sans MT"/>
          <w:sz w:val="28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205767</wp:posOffset>
            </wp:positionH>
            <wp:positionV relativeFrom="paragraph">
              <wp:posOffset>362927</wp:posOffset>
            </wp:positionV>
            <wp:extent cx="2709846" cy="870966"/>
            <wp:effectExtent l="0" t="0" r="0" b="0"/>
            <wp:wrapTopAndBottom/>
            <wp:docPr id="4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846" cy="870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3362324</wp:posOffset>
            </wp:positionH>
            <wp:positionV relativeFrom="paragraph">
              <wp:posOffset>278214</wp:posOffset>
            </wp:positionV>
            <wp:extent cx="1028700" cy="970407"/>
            <wp:effectExtent l="0" t="0" r="0" b="0"/>
            <wp:wrapTopAndBottom/>
            <wp:docPr id="4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7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4894135</wp:posOffset>
            </wp:positionH>
            <wp:positionV relativeFrom="paragraph">
              <wp:posOffset>233137</wp:posOffset>
            </wp:positionV>
            <wp:extent cx="2652845" cy="869156"/>
            <wp:effectExtent l="0" t="0" r="0" b="0"/>
            <wp:wrapTopAndBottom/>
            <wp:docPr id="4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845" cy="86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4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Heading1" w:type="paragraph">
    <w:name w:val="Heading 1"/>
    <w:basedOn w:val="Normal"/>
    <w:uiPriority w:val="1"/>
    <w:qFormat/>
    <w:pPr>
      <w:ind w:left="726"/>
      <w:outlineLvl w:val="1"/>
    </w:pPr>
    <w:rPr>
      <w:rFonts w:ascii="Calibri" w:hAnsi="Calibri" w:eastAsia="Calibri" w:cs="Calibri"/>
      <w:b/>
      <w:bCs/>
      <w:sz w:val="66"/>
      <w:szCs w:val="66"/>
    </w:rPr>
  </w:style>
  <w:style w:styleId="Heading2" w:type="paragraph">
    <w:name w:val="Heading 2"/>
    <w:basedOn w:val="Normal"/>
    <w:uiPriority w:val="1"/>
    <w:qFormat/>
    <w:pPr>
      <w:spacing w:before="41"/>
      <w:ind w:left="20"/>
      <w:outlineLvl w:val="2"/>
    </w:pPr>
    <w:rPr>
      <w:rFonts w:ascii="Calibri" w:hAnsi="Calibri" w:eastAsia="Calibri" w:cs="Calibri"/>
      <w:b/>
      <w:bCs/>
      <w:sz w:val="58"/>
      <w:szCs w:val="58"/>
    </w:rPr>
  </w:style>
  <w:style w:styleId="Heading3" w:type="paragraph">
    <w:name w:val="Heading 3"/>
    <w:basedOn w:val="Normal"/>
    <w:uiPriority w:val="1"/>
    <w:qFormat/>
    <w:pPr>
      <w:spacing w:before="1"/>
      <w:ind w:left="347" w:hanging="353"/>
      <w:outlineLvl w:val="3"/>
    </w:pPr>
    <w:rPr>
      <w:rFonts w:ascii="Verdana" w:hAnsi="Verdana" w:eastAsia="Verdana" w:cs="Verdana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hyperlink" Target="http://www.mymeadville.org/review" TargetMode="External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hyperlink" Target="mailto:coordinator@mymeadville.org" TargetMode="External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Autumn Vogel</dc:creator>
  <cp:keywords>DACqOuPJ3yY</cp:keywords>
  <dc:title>2017 Year End Report</dc:title>
  <dcterms:created xsi:type="dcterms:W3CDTF">2018-01-11T15:33:23Z</dcterms:created>
  <dcterms:modified xsi:type="dcterms:W3CDTF">2018-01-11T15:33:23Z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2018-01-09T00:00:00Z</vt:filetime>
  </property>
  <property fmtid="{D5CDD505-2E9C-101B-9397-08002B2CF9AE}" pid="3" name="Creator">
    <vt:lpwstr>Canva</vt:lpwstr>
  </property>
  <property fmtid="{D5CDD505-2E9C-101B-9397-08002B2CF9AE}" pid="4" name="LastSaved">
    <vt:filetime>2018-01-11T00:00:00Z</vt:filetime>
  </property>
</Properties>
</file>